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40" w:lineRule="exact"/>
        <w:textAlignment w:val="auto"/>
        <w:rPr>
          <w:rFonts w:ascii="方正小标宋简体" w:hAnsi="黑体" w:eastAsia="方正小标宋简体" w:cs="黑体"/>
          <w:color w:val="FF0000"/>
          <w:spacing w:val="68"/>
          <w:sz w:val="52"/>
          <w:szCs w:val="52"/>
          <w:shd w:val="clear" w:color="auto" w:fill="auto"/>
        </w:rPr>
      </w:pPr>
      <w:r>
        <w:rPr>
          <w:rFonts w:hint="eastAsia" w:ascii="方正小标宋简体" w:hAnsi="黑体" w:eastAsia="方正小标宋简体" w:cs="黑体"/>
          <w:color w:val="FF0000"/>
          <w:spacing w:val="68"/>
          <w:sz w:val="52"/>
          <w:szCs w:val="52"/>
          <w:shd w:val="clear" w:color="auto" w:fill="auto"/>
        </w:rPr>
        <w:t>鄯善县</w:t>
      </w:r>
      <w:r>
        <w:rPr>
          <w:rFonts w:hint="eastAsia" w:ascii="方正小标宋简体" w:hAnsi="黑体" w:eastAsia="方正小标宋简体" w:cs="黑体"/>
          <w:color w:val="FF0000"/>
          <w:spacing w:val="68"/>
          <w:sz w:val="52"/>
          <w:szCs w:val="52"/>
          <w:shd w:val="clear" w:color="auto" w:fill="auto"/>
          <w:lang w:eastAsia="zh-CN"/>
        </w:rPr>
        <w:t>人民政府</w:t>
      </w:r>
      <w:r>
        <w:rPr>
          <w:rFonts w:hint="eastAsia" w:ascii="方正小标宋简体" w:hAnsi="黑体" w:eastAsia="方正小标宋简体" w:cs="黑体"/>
          <w:color w:val="FF0000"/>
          <w:spacing w:val="68"/>
          <w:sz w:val="52"/>
          <w:szCs w:val="52"/>
          <w:shd w:val="clear" w:color="auto" w:fill="auto"/>
        </w:rPr>
        <w:t>财政局</w:t>
      </w:r>
    </w:p>
    <w:p>
      <w:pPr>
        <w:keepNext w:val="0"/>
        <w:keepLines w:val="0"/>
        <w:pageBreakBefore w:val="0"/>
        <w:widowControl w:val="0"/>
        <w:kinsoku/>
        <w:wordWrap/>
        <w:overflowPunct/>
        <w:topLinePunct w:val="0"/>
        <w:autoSpaceDE/>
        <w:autoSpaceDN/>
        <w:bidi w:val="0"/>
        <w:adjustRightInd/>
        <w:snapToGrid/>
        <w:spacing w:line="740" w:lineRule="exact"/>
        <w:textAlignment w:val="auto"/>
        <w:rPr>
          <w:rFonts w:ascii="方正小标宋简体" w:hAnsi="黑体" w:eastAsia="方正小标宋简体" w:cs="黑体"/>
          <w:color w:val="FF0000"/>
          <w:spacing w:val="-40"/>
          <w:sz w:val="52"/>
          <w:szCs w:val="52"/>
          <w:shd w:val="clear" w:color="auto" w:fill="auto"/>
        </w:rPr>
      </w:pPr>
      <w:r>
        <w:rPr>
          <w:rFonts w:hint="eastAsia" w:ascii="方正小标宋简体" w:hAnsi="黑体" w:eastAsia="方正小标宋简体" w:cs="黑体"/>
          <w:color w:val="FF0000"/>
          <w:spacing w:val="-40"/>
          <w:sz w:val="52"/>
          <w:szCs w:val="52"/>
          <w:shd w:val="clear" w:color="auto" w:fill="auto"/>
        </w:rPr>
        <w:t>鄯善县农业农村局（乡村振兴局）</w:t>
      </w:r>
    </w:p>
    <w:p>
      <w:pPr>
        <w:keepNext w:val="0"/>
        <w:keepLines w:val="0"/>
        <w:pageBreakBefore w:val="0"/>
        <w:widowControl w:val="0"/>
        <w:kinsoku/>
        <w:wordWrap/>
        <w:overflowPunct/>
        <w:topLinePunct w:val="0"/>
        <w:autoSpaceDE/>
        <w:autoSpaceDN/>
        <w:bidi w:val="0"/>
        <w:adjustRightInd/>
        <w:snapToGrid/>
        <w:spacing w:line="740" w:lineRule="exact"/>
        <w:jc w:val="left"/>
        <w:textAlignment w:val="auto"/>
        <w:rPr>
          <w:rFonts w:ascii="方正小标宋简体" w:hAnsi="黑体" w:eastAsia="方正小标宋简体" w:cs="黑体"/>
          <w:color w:val="FF0000"/>
          <w:sz w:val="52"/>
          <w:szCs w:val="52"/>
          <w:shd w:val="clear" w:color="auto" w:fill="auto"/>
        </w:rPr>
      </w:pPr>
      <w:r>
        <w:rPr>
          <w:rFonts w:hint="eastAsia" w:ascii="方正小标宋简体" w:hAnsi="黑体" w:eastAsia="方正小标宋简体" w:cs="黑体"/>
          <w:color w:val="FF0000"/>
          <w:spacing w:val="40"/>
          <w:sz w:val="52"/>
          <w:szCs w:val="52"/>
          <w:shd w:val="clear" w:color="auto" w:fill="auto"/>
        </w:rPr>
        <w:t>鄯善县发展和改革委员会</w:t>
      </w:r>
      <w:r>
        <w:rPr>
          <w:rFonts w:hint="eastAsia" w:ascii="方正小标宋简体" w:hAnsi="黑体" w:eastAsia="方正小标宋简体" w:cs="黑体"/>
          <w:color w:val="FF0000"/>
          <w:sz w:val="52"/>
          <w:szCs w:val="52"/>
          <w:shd w:val="clear" w:color="auto" w:fill="auto"/>
        </w:rPr>
        <w:t xml:space="preserve">   </w:t>
      </w:r>
      <w:r>
        <w:rPr>
          <w:rFonts w:hint="eastAsia" w:ascii="方正小标宋简体" w:hAnsi="黑体" w:eastAsia="方正小标宋简体" w:cs="黑体"/>
          <w:color w:val="FF0000"/>
          <w:sz w:val="72"/>
          <w:szCs w:val="72"/>
          <w:shd w:val="clear" w:color="auto" w:fill="auto"/>
        </w:rPr>
        <w:t>文件</w:t>
      </w:r>
    </w:p>
    <w:p>
      <w:pPr>
        <w:keepNext w:val="0"/>
        <w:keepLines w:val="0"/>
        <w:pageBreakBefore w:val="0"/>
        <w:widowControl w:val="0"/>
        <w:kinsoku/>
        <w:wordWrap/>
        <w:overflowPunct/>
        <w:topLinePunct w:val="0"/>
        <w:autoSpaceDE/>
        <w:autoSpaceDN/>
        <w:bidi w:val="0"/>
        <w:adjustRightInd/>
        <w:snapToGrid/>
        <w:spacing w:line="740" w:lineRule="exact"/>
        <w:jc w:val="left"/>
        <w:textAlignment w:val="auto"/>
        <w:rPr>
          <w:rFonts w:ascii="方正小标宋简体" w:hAnsi="黑体" w:eastAsia="方正小标宋简体" w:cs="黑体"/>
          <w:color w:val="FF0000"/>
          <w:spacing w:val="-20"/>
          <w:sz w:val="52"/>
          <w:szCs w:val="52"/>
          <w:shd w:val="clear" w:color="auto" w:fill="auto"/>
        </w:rPr>
      </w:pPr>
      <w:r>
        <w:rPr>
          <w:rFonts w:hint="eastAsia" w:ascii="方正小标宋简体" w:hAnsi="黑体" w:eastAsia="方正小标宋简体" w:cs="黑体"/>
          <w:color w:val="FF0000"/>
          <w:spacing w:val="-20"/>
          <w:sz w:val="52"/>
          <w:szCs w:val="52"/>
          <w:shd w:val="clear" w:color="auto" w:fill="auto"/>
        </w:rPr>
        <w:t xml:space="preserve">中共鄯善县委统战部（民宗局）   </w:t>
      </w:r>
    </w:p>
    <w:p>
      <w:pPr>
        <w:keepNext w:val="0"/>
        <w:keepLines w:val="0"/>
        <w:pageBreakBefore w:val="0"/>
        <w:widowControl w:val="0"/>
        <w:kinsoku/>
        <w:wordWrap/>
        <w:overflowPunct/>
        <w:topLinePunct w:val="0"/>
        <w:autoSpaceDE/>
        <w:autoSpaceDN/>
        <w:bidi w:val="0"/>
        <w:adjustRightInd/>
        <w:snapToGrid/>
        <w:spacing w:line="740" w:lineRule="exact"/>
        <w:textAlignment w:val="auto"/>
        <w:rPr>
          <w:rFonts w:ascii="方正小标宋简体" w:hAnsi="黑体" w:eastAsia="方正小标宋简体" w:cs="黑体"/>
          <w:color w:val="FF0000"/>
          <w:spacing w:val="100"/>
          <w:sz w:val="52"/>
          <w:szCs w:val="52"/>
          <w:shd w:val="clear" w:color="auto" w:fill="auto"/>
        </w:rPr>
      </w:pPr>
      <w:r>
        <w:rPr>
          <w:rFonts w:hint="eastAsia" w:ascii="方正小标宋简体" w:hAnsi="黑体" w:eastAsia="方正小标宋简体" w:cs="黑体"/>
          <w:color w:val="FF0000"/>
          <w:spacing w:val="100"/>
          <w:sz w:val="52"/>
          <w:szCs w:val="52"/>
          <w:shd w:val="clear" w:color="auto" w:fill="auto"/>
        </w:rPr>
        <w:t>鄯善县林业和草原局</w:t>
      </w:r>
    </w:p>
    <w:p>
      <w:pPr>
        <w:spacing w:line="540" w:lineRule="exact"/>
        <w:rPr>
          <w:rFonts w:ascii="方正小标宋简体" w:hAnsi="黑体" w:eastAsia="方正小标宋简体" w:cs="黑体"/>
          <w:spacing w:val="100"/>
          <w:sz w:val="52"/>
          <w:szCs w:val="52"/>
        </w:rPr>
      </w:pP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eastAsia="仿宋_GB2312"/>
          <w:color w:val="000000"/>
          <w:spacing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eastAsia="仿宋_GB2312"/>
          <w:color w:val="000000"/>
          <w:spacing w:val="0"/>
          <w:sz w:val="32"/>
          <w:szCs w:val="32"/>
          <w:lang w:val="en-US" w:eastAsia="zh-CN"/>
        </w:rPr>
        <w:t>签发人：刘  苑</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518" w:firstLineChars="2037"/>
        <w:textAlignment w:val="auto"/>
        <w:rPr>
          <w:rFonts w:hint="eastAsia" w:ascii="仿宋_GB2312" w:eastAsia="仿宋_GB2312"/>
          <w:color w:val="000000"/>
          <w:spacing w:val="0"/>
          <w:sz w:val="32"/>
          <w:szCs w:val="32"/>
          <w:lang w:val="en-US" w:eastAsia="zh-CN"/>
        </w:rPr>
      </w:pPr>
      <w:r>
        <w:rPr>
          <w:rFonts w:hint="eastAsia" w:ascii="仿宋_GB2312" w:eastAsia="仿宋_GB2312"/>
          <w:color w:val="000000"/>
          <w:spacing w:val="0"/>
          <w:sz w:val="32"/>
          <w:szCs w:val="32"/>
          <w:lang w:val="en-US" w:eastAsia="zh-CN"/>
        </w:rPr>
        <w:t>会签人：詹德阳</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7798" w:firstLineChars="2437"/>
        <w:textAlignment w:val="auto"/>
        <w:rPr>
          <w:rFonts w:hint="eastAsia" w:ascii="仿宋_GB2312" w:eastAsia="仿宋_GB2312"/>
          <w:color w:val="000000"/>
          <w:spacing w:val="0"/>
          <w:sz w:val="32"/>
          <w:szCs w:val="32"/>
          <w:lang w:val="en-US" w:eastAsia="zh-CN"/>
        </w:rPr>
      </w:pPr>
      <w:r>
        <w:rPr>
          <w:rFonts w:hint="eastAsia" w:ascii="仿宋_GB2312" w:eastAsia="仿宋_GB2312"/>
          <w:color w:val="000000"/>
          <w:spacing w:val="0"/>
          <w:sz w:val="32"/>
          <w:szCs w:val="32"/>
          <w:lang w:val="en-US" w:eastAsia="zh-CN"/>
        </w:rPr>
        <w:t>李  静</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7798" w:firstLineChars="2437"/>
        <w:textAlignment w:val="auto"/>
        <w:rPr>
          <w:rFonts w:hint="eastAsia" w:ascii="仿宋_GB2312" w:eastAsia="仿宋_GB2312"/>
          <w:color w:val="000000"/>
          <w:spacing w:val="0"/>
          <w:sz w:val="32"/>
          <w:szCs w:val="32"/>
          <w:lang w:val="en-US" w:eastAsia="zh-CN"/>
        </w:rPr>
      </w:pPr>
      <w:r>
        <w:rPr>
          <w:rFonts w:hint="eastAsia" w:ascii="仿宋_GB2312" w:eastAsia="仿宋_GB2312"/>
          <w:color w:val="000000"/>
          <w:spacing w:val="0"/>
          <w:sz w:val="32"/>
          <w:szCs w:val="32"/>
          <w:lang w:val="en-US" w:eastAsia="zh-CN"/>
        </w:rPr>
        <w:t>高  军</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default" w:ascii="仿宋_GB2312" w:eastAsia="仿宋_GB2312"/>
          <w:color w:val="000000"/>
          <w:spacing w:val="0"/>
          <w:sz w:val="32"/>
          <w:szCs w:val="32"/>
          <w:lang w:val="en-US" w:eastAsia="zh-CN"/>
        </w:rPr>
      </w:pPr>
      <w:r>
        <w:rPr>
          <w:rFonts w:hint="eastAsia" w:ascii="仿宋_GB2312" w:hAnsi="仿宋_GB2312" w:eastAsia="仿宋_GB2312" w:cs="仿宋_GB2312"/>
          <w:sz w:val="32"/>
          <w:szCs w:val="32"/>
        </w:rPr>
        <w:t>鄯政财字〔202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 xml:space="preserve">                         </w:t>
      </w:r>
      <w:r>
        <w:rPr>
          <w:rFonts w:hint="eastAsia" w:ascii="仿宋_GB2312" w:eastAsia="仿宋_GB2312"/>
          <w:color w:val="000000"/>
          <w:spacing w:val="0"/>
          <w:sz w:val="32"/>
          <w:szCs w:val="32"/>
          <w:lang w:val="en-US" w:eastAsia="zh-CN"/>
        </w:rPr>
        <w:t>崔永占</w:t>
      </w:r>
    </w:p>
    <w:p>
      <w:pPr>
        <w:keepNext w:val="0"/>
        <w:keepLines w:val="0"/>
        <w:pageBreakBefore w:val="0"/>
        <w:widowControl w:val="0"/>
        <w:kinsoku/>
        <w:wordWrap/>
        <w:overflowPunct/>
        <w:topLinePunct w:val="0"/>
        <w:autoSpaceDE/>
        <w:autoSpaceDN/>
        <w:bidi w:val="0"/>
        <w:adjustRightInd/>
        <w:snapToGrid/>
        <w:spacing w:before="313" w:beforeLines="100" w:after="161" w:afterLines="50" w:line="480" w:lineRule="exact"/>
        <w:ind w:firstLine="440" w:firstLineChars="100"/>
        <w:jc w:val="center"/>
        <w:textAlignment w:val="auto"/>
        <w:rPr>
          <w:rFonts w:ascii="方正小标宋简体" w:eastAsia="方正小标宋简体"/>
          <w:color w:val="000000"/>
          <w:sz w:val="44"/>
          <w:szCs w:val="44"/>
        </w:rPr>
      </w:pPr>
      <w:r>
        <w:rPr>
          <w:rFonts w:ascii="方正小标宋简体" w:eastAsia="方正小标宋简体"/>
          <w:color w:val="000000"/>
          <w:sz w:val="44"/>
          <w:szCs w:val="44"/>
        </w:rPr>
        <w:pict>
          <v:line id="_x0000_s2050" o:spid="_x0000_s2050" o:spt="20" style="position:absolute;left:0pt;margin-left:-0.1pt;margin-top:1.65pt;height:0.75pt;width:447.7pt;z-index:251658240;mso-width-relative:page;mso-height-relative:page;" filled="f" stroked="t" coordsize="21600,21600" o:gfxdata="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5W1zTAAAABgEAAA8AAAAA&#10;AAAAAQAgAAAAIgAAAGRycy9kb3ducmV2LnhtbFBLAQIUABQAAAAIAIdO4kAAeSHC4AEAAJoDAAAO&#10;AAAAAAAAAAEAIAAAACIBAABkcnMvZTJvRG9jLnhtbFBLBQYAAAAABgAGAFkBAAB0BQAAAAA=&#10;">
            <v:path arrowok="t"/>
            <v:fill on="f" focussize="0,0"/>
            <v:stroke color="#FF0000"/>
            <v:imagedata o:title=""/>
            <o:lock v:ext="edit" aspectratio="f"/>
          </v:line>
        </w:pict>
      </w:r>
      <w:r>
        <w:rPr>
          <w:rFonts w:hint="eastAsia" w:ascii="方正小标宋简体" w:eastAsia="方正小标宋简体"/>
          <w:color w:val="000000"/>
          <w:sz w:val="44"/>
          <w:szCs w:val="44"/>
        </w:rPr>
        <w:t>关于印发《鄯善县财政衔接推进乡村振兴补助资金管理实施细则》的通知</w:t>
      </w:r>
    </w:p>
    <w:p>
      <w:pPr>
        <w:spacing w:line="560" w:lineRule="exact"/>
        <w:rPr>
          <w:rFonts w:ascii="方正小标宋简体" w:eastAsia="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_GB2312" w:eastAsia="仿宋_GB2312"/>
          <w:color w:val="000000"/>
          <w:spacing w:val="0"/>
          <w:sz w:val="32"/>
          <w:szCs w:val="32"/>
        </w:rPr>
      </w:pPr>
      <w:r>
        <w:rPr>
          <w:rFonts w:hint="eastAsia" w:ascii="仿宋_GB2312" w:eastAsia="仿宋_GB2312"/>
          <w:color w:val="000000"/>
          <w:spacing w:val="0"/>
          <w:sz w:val="32"/>
          <w:szCs w:val="32"/>
        </w:rPr>
        <w:t>各乡（镇、场）、县直各有关单位：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eastAsia="仿宋_GB2312"/>
          <w:color w:val="000000"/>
          <w:spacing w:val="0"/>
          <w:sz w:val="32"/>
          <w:szCs w:val="32"/>
        </w:rPr>
      </w:pPr>
      <w:r>
        <w:rPr>
          <w:rFonts w:hint="eastAsia" w:ascii="仿宋_GB2312" w:eastAsia="仿宋_GB2312"/>
          <w:color w:val="000000"/>
          <w:spacing w:val="0"/>
          <w:sz w:val="32"/>
          <w:szCs w:val="32"/>
        </w:rPr>
        <w:t>为贯彻落实《中共中央 国务院关于实现巩固拓展脱贫攻坚成果同乡村振兴有效衔接的意见》和第三次中央新疆工作座谈会精神，根据《中央财政衔接推进乡村振兴补助资金管理办法》（财农〔2021〕19号）、《新疆维吾尔自治区财政衔接推进乡村振兴补助资金管理办法》（新财规〔2021〕11号）、《吐鲁番市财政衔接推进乡村振兴补助资金管理实施细则》（吐市财农〔2021〕26号）文件要求，结合鄯善县实际，研究制定了《鄯善县财政衔接推进乡村振兴补助资金管理实施细则》，经县人民政府审定同意，现印发你们，请认真贯彻执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hAnsi="仿宋_GB2312" w:eastAsia="仿宋_GB2312" w:cs="仿宋_GB2312"/>
          <w:spacing w:val="0"/>
          <w:kern w:val="0"/>
          <w:sz w:val="32"/>
          <w:szCs w:val="32"/>
        </w:rPr>
      </w:pPr>
      <w:r>
        <w:rPr>
          <w:rFonts w:hint="eastAsia" w:ascii="仿宋_GB2312" w:eastAsia="仿宋_GB2312"/>
          <w:color w:val="000000"/>
          <w:spacing w:val="0"/>
          <w:sz w:val="32"/>
          <w:szCs w:val="32"/>
        </w:rPr>
        <w:t>附件：</w:t>
      </w:r>
      <w:r>
        <w:rPr>
          <w:rFonts w:hint="eastAsia" w:ascii="仿宋_GB2312" w:eastAsia="仿宋_GB2312"/>
          <w:color w:val="000000"/>
          <w:spacing w:val="0"/>
          <w:kern w:val="0"/>
          <w:sz w:val="32"/>
          <w:szCs w:val="32"/>
        </w:rPr>
        <w:t>1.鄯善县财政衔接推进乡村振兴补助资金管理实施细则</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2.鄯善县财政衔接推进乡村振兴补助资金审批表</w:t>
      </w:r>
    </w:p>
    <w:p>
      <w:pPr>
        <w:spacing w:line="54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3.项目验收报告</w:t>
      </w: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p>
    <w:p>
      <w:pPr>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鄯善县</w:t>
      </w:r>
      <w:r>
        <w:rPr>
          <w:rFonts w:hint="eastAsia" w:ascii="仿宋_GB2312" w:hAnsi="仿宋_GB2312" w:eastAsia="仿宋_GB2312" w:cs="仿宋_GB2312"/>
          <w:sz w:val="32"/>
          <w:szCs w:val="32"/>
          <w:lang w:eastAsia="zh-CN"/>
        </w:rPr>
        <w:t>人民政府</w:t>
      </w:r>
      <w:r>
        <w:rPr>
          <w:rFonts w:hint="eastAsia" w:ascii="仿宋_GB2312" w:hAnsi="仿宋_GB2312" w:eastAsia="仿宋_GB2312" w:cs="仿宋_GB2312"/>
          <w:sz w:val="32"/>
          <w:szCs w:val="32"/>
        </w:rPr>
        <w:t xml:space="preserve">财政局        </w:t>
      </w:r>
      <w:r>
        <w:rPr>
          <w:rFonts w:hint="eastAsia" w:ascii="仿宋_GB2312" w:hAnsi="仿宋_GB2312" w:eastAsia="仿宋_GB2312" w:cs="仿宋_GB2312"/>
          <w:spacing w:val="-6"/>
          <w:sz w:val="32"/>
          <w:szCs w:val="32"/>
        </w:rPr>
        <w:t>鄯善县农业农村局（乡村振兴局）</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鄯善县发展和改革委员会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中共鄯善县委统战部（民宗局）</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0" w:name="_GoBack"/>
      <w:bookmarkEnd w:id="0"/>
      <w:r>
        <w:rPr>
          <w:rFonts w:hint="eastAsia" w:ascii="仿宋_GB2312" w:hAnsi="仿宋_GB2312" w:eastAsia="仿宋_GB2312" w:cs="仿宋_GB2312"/>
          <w:sz w:val="32"/>
          <w:szCs w:val="32"/>
        </w:rPr>
        <w:t xml:space="preserve">         鄯善县林业和草原局</w:t>
      </w:r>
    </w:p>
    <w:p>
      <w:pPr>
        <w:spacing w:line="560" w:lineRule="exact"/>
        <w:ind w:left="6398" w:leftChars="304" w:hanging="5760" w:hangingChars="1800"/>
        <w:rPr>
          <w:rFonts w:ascii="仿宋_GB2312" w:eastAsia="仿宋_GB2312"/>
          <w:color w:val="000000"/>
          <w:sz w:val="32"/>
          <w:szCs w:val="32"/>
        </w:rPr>
      </w:pPr>
    </w:p>
    <w:p>
      <w:pPr>
        <w:spacing w:line="560" w:lineRule="exact"/>
        <w:ind w:left="6398" w:leftChars="304" w:hanging="5760" w:hangingChars="1800"/>
        <w:rPr>
          <w:rFonts w:ascii="仿宋_GB2312" w:eastAsia="仿宋_GB2312"/>
          <w:color w:val="000000"/>
          <w:sz w:val="32"/>
          <w:szCs w:val="32"/>
        </w:rPr>
      </w:pPr>
    </w:p>
    <w:p>
      <w:pPr>
        <w:spacing w:line="560" w:lineRule="exact"/>
        <w:ind w:left="10388" w:leftChars="2204" w:hanging="5760" w:hangingChars="1800"/>
        <w:jc w:val="center"/>
        <w:rPr>
          <w:rFonts w:ascii="仿宋_GB2312" w:eastAsia="仿宋_GB2312"/>
          <w:color w:val="000000"/>
          <w:sz w:val="32"/>
          <w:szCs w:val="32"/>
        </w:rPr>
      </w:pPr>
      <w:r>
        <w:rPr>
          <w:rFonts w:hint="eastAsia" w:ascii="仿宋_GB2312" w:eastAsia="仿宋_GB2312"/>
          <w:color w:val="000000"/>
          <w:sz w:val="32"/>
          <w:szCs w:val="32"/>
        </w:rPr>
        <w:t>2021年10月</w:t>
      </w:r>
      <w:r>
        <w:rPr>
          <w:rFonts w:hint="eastAsia" w:ascii="仿宋_GB2312" w:eastAsia="仿宋_GB2312"/>
          <w:color w:val="000000"/>
          <w:sz w:val="32"/>
          <w:szCs w:val="32"/>
          <w:lang w:val="en-US" w:eastAsia="zh-CN"/>
        </w:rPr>
        <w:t>25</w:t>
      </w:r>
      <w:r>
        <w:rPr>
          <w:rFonts w:hint="eastAsia" w:ascii="仿宋_GB2312" w:eastAsia="仿宋_GB2312"/>
          <w:color w:val="000000"/>
          <w:sz w:val="32"/>
          <w:szCs w:val="32"/>
        </w:rPr>
        <w:t>日</w:t>
      </w:r>
    </w:p>
    <w:p>
      <w:pPr>
        <w:widowControl/>
        <w:jc w:val="left"/>
        <w:rPr>
          <w:rFonts w:ascii="黑体" w:hAnsi="黑体" w:eastAsia="黑体" w:cs="黑体"/>
          <w:sz w:val="44"/>
          <w:szCs w:val="44"/>
        </w:rPr>
      </w:pPr>
      <w:r>
        <w:rPr>
          <w:rFonts w:ascii="黑体" w:hAnsi="黑体" w:eastAsia="黑体" w:cs="黑体"/>
          <w:sz w:val="44"/>
          <w:szCs w:val="44"/>
        </w:rPr>
        <w:br w:type="page"/>
      </w:r>
    </w:p>
    <w:p>
      <w:pPr>
        <w:spacing w:line="54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鄯善县财政衔接推进乡村振兴补助资金</w:t>
      </w:r>
    </w:p>
    <w:p>
      <w:pPr>
        <w:spacing w:line="54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管理实施细则</w:t>
      </w:r>
    </w:p>
    <w:p>
      <w:pPr>
        <w:spacing w:line="540" w:lineRule="exact"/>
        <w:jc w:val="center"/>
        <w:rPr>
          <w:rFonts w:ascii="黑体" w:hAnsi="黑体" w:eastAsia="黑体" w:cs="黑体"/>
          <w:sz w:val="32"/>
          <w:szCs w:val="32"/>
        </w:rPr>
      </w:pPr>
    </w:p>
    <w:p>
      <w:pPr>
        <w:spacing w:line="540" w:lineRule="exact"/>
        <w:jc w:val="center"/>
        <w:rPr>
          <w:rFonts w:ascii="黑体" w:hAnsi="黑体" w:eastAsia="黑体" w:cs="黑体"/>
          <w:sz w:val="32"/>
          <w:szCs w:val="32"/>
        </w:rPr>
      </w:pPr>
      <w:r>
        <w:rPr>
          <w:rFonts w:hint="eastAsia" w:ascii="黑体" w:hAnsi="黑体" w:eastAsia="黑体" w:cs="黑体"/>
          <w:sz w:val="32"/>
          <w:szCs w:val="32"/>
        </w:rPr>
        <w:t>第一章  总则</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为贯彻落实《中共中央 国务院关于实现巩固拓展脱贫攻坚成果同乡村振兴有效衔接的意见》和第三次中央新疆工作座谈会精神，加强过渡期县级财政衔接推进乡村振兴补助资金（以下简称衔接资金）管理，根据《财政部、国家乡村振兴局、国家发展改革委、国家民委、农业农村部、国家林业和草原局关于印发&lt;中央财政衔接推进乡村振兴补助资金管理办法&gt;的通知》（财农〔2021〕19号）以及自治区财政厅、乡村振兴局、发展改革委、民委（宗教事务局）、农业农村厅、林业和草原局《关于印发&lt;新疆维吾尔自治区财政衔接推进乡村振兴补助资金管理办法&gt;的通知》（新财规〔2021〕11号）和吐鲁番市财政局、乡村振兴局、发展改革委、统战部（民宗局）、农业农村局、林业和草原局《关于印发&lt;吐鲁番市财政衔接推进乡村振兴补助资金管理实施细则&gt;的通知》（吐市财农〔2021〕26号），结合我县实际，特制定本实施细则。</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sz w:val="32"/>
          <w:szCs w:val="32"/>
        </w:rPr>
        <w:t>本细则所称衔接资金是指中央财政、自治区财政、市级财政和县本级财政通过一般公共预算安排的用于支持巩固拓展脱贫攻坚成果同乡村振兴有效衔接的资金。</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衔接资金应当围绕巩固拓展脱贫攻坚成果同乡村振兴有效衔接的总体目标和工作要求，统筹安排使用，形成合力，发挥整体效益。衔接资金支出方向包括：巩固拓展脱贫攻坚成果和乡村振兴、以工代赈、少数民族发展、欠发达国有农场巩固提升、欠发达国有林场巩固提升。</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sz w:val="32"/>
          <w:szCs w:val="32"/>
        </w:rPr>
        <w:t xml:space="preserve"> 坚持资金使用和安全高效相统一的原则，在精准识别防返贫监测人口的基础上，把资金使用和防返贫监测结果相衔接，与巩固拓展脱贫成效相挂钩，增强资金使用的针对性和实效性，切实将资金惠及防返贫监测户人口。</w:t>
      </w:r>
    </w:p>
    <w:p>
      <w:pPr>
        <w:spacing w:line="540" w:lineRule="exact"/>
        <w:ind w:firstLine="640" w:firstLineChars="200"/>
        <w:rPr>
          <w:rFonts w:ascii="仿宋_GB2312" w:hAnsi="仿宋_GB2312" w:eastAsia="仿宋_GB2312" w:cs="仿宋_GB2312"/>
          <w:sz w:val="32"/>
          <w:szCs w:val="32"/>
        </w:rPr>
      </w:pPr>
    </w:p>
    <w:p>
      <w:pPr>
        <w:spacing w:line="540" w:lineRule="exact"/>
        <w:jc w:val="center"/>
        <w:rPr>
          <w:rFonts w:ascii="黑体" w:hAnsi="黑体" w:eastAsia="黑体" w:cs="黑体"/>
          <w:sz w:val="32"/>
          <w:szCs w:val="32"/>
        </w:rPr>
      </w:pPr>
      <w:r>
        <w:rPr>
          <w:rFonts w:hint="eastAsia" w:ascii="黑体" w:hAnsi="黑体" w:eastAsia="黑体" w:cs="黑体"/>
          <w:sz w:val="32"/>
          <w:szCs w:val="32"/>
        </w:rPr>
        <w:t>第二章  资金预算与投向</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根据县委、政府巩固拓展脱贫成果目标任务计划结合我县财力情况，每年预算安排一定规模的衔接资金，用于巩固拓展脱贫攻坚成果与乡村振兴工作。市、县两级财政资金投入情况纳入自治区财政巩固拓展脱贫攻坚成果同乡村振兴的衔接资金绩效考评内容。</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 xml:space="preserve"> 衔接资金用于支持巩固拓展脱贫攻坚成果同乡村振兴有效衔接，具体包括以下三个方面：</w:t>
      </w:r>
    </w:p>
    <w:p>
      <w:pPr>
        <w:spacing w:line="54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bCs/>
          <w:sz w:val="32"/>
          <w:szCs w:val="32"/>
        </w:rPr>
        <w:t>（一）支持巩固拓展脱贫攻坚成果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健全防止返贫致贫监测和帮扶机制，加强监测预警，强化及时帮扶，对监测帮扶对象采取有针对性的预防性措施和事后帮扶措施。可安排产业发展、小额信贷贴息、生产经营和劳动技能培训、公益岗位补助等支出。低保、医保、养老保险、临时救助等综合保障措施，通过原资金渠道支持。监测预警工作经费通过各部门预算安排。</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十三五”易地扶贫搬迁后续扶持。支持实施带动搬迁群众发展的项目，对集中安置区聘用搬迁群众的公共服务岗位和“一站式”社区综合服务设施建设等费用予以适当补助。对规划内的易地扶贫搬迁贷款和调整规范后的地方政府债券按规定予以贴息补助。</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外出务工脱贫劳动力（含监测帮扶对象）稳定就业，可对跨区就业的脱贫劳动力适当安排一次性交通补助。采取扶贫车间、以工代赈、生产奖补、劳务补助等方式，促进返乡在乡脱贫劳动力发展产业和就业增收。继续向符合条件的脱贫家庭（含监测帮扶对象家庭）安排“雨露计划”补助。</w:t>
      </w:r>
    </w:p>
    <w:p>
      <w:pPr>
        <w:spacing w:line="540" w:lineRule="exact"/>
        <w:ind w:firstLine="640" w:firstLineChars="200"/>
        <w:rPr>
          <w:rFonts w:ascii="楷体_GB2312" w:hAnsi="仿宋_GB2312" w:eastAsia="楷体_GB2312" w:cs="仿宋_GB2312"/>
          <w:bCs/>
          <w:sz w:val="32"/>
          <w:szCs w:val="32"/>
        </w:rPr>
      </w:pPr>
      <w:r>
        <w:rPr>
          <w:rFonts w:hint="eastAsia" w:ascii="楷体_GB2312" w:hAnsi="仿宋_GB2312" w:eastAsia="楷体_GB2312" w:cs="仿宋_GB2312"/>
          <w:bCs/>
          <w:sz w:val="32"/>
          <w:szCs w:val="32"/>
        </w:rPr>
        <w:t>（二）支持衔接推进乡村振兴</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培育和壮大欠发达乡村特色优势产业。年度到县的中央衔接资金原则上不低于50%用于支持特色产业发展，并逐年提高资金占比，支持农业品种培优、品质提升、品牌打造。推动产销对接和消费帮扶，解决农产品“卖难”问题。支持必要的产业配套基础设施建设。支持脱贫村发展壮大村级集体经济。</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补齐必要的农村人居环境整治和小型公益性基础设施建设短板。主要包括水、电、路、网等农业生产配套设施，以及垃圾清运等小型公益性生活设施。教育、卫生、养老服务、文化等农村基本公共服务通过原资金渠道支持。</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3.实施少数民族特色产业和民族村寨发展、以工代赈项目，欠发达国有农场和欠发达国有林场巩固发展。</w:t>
      </w:r>
    </w:p>
    <w:p>
      <w:pPr>
        <w:spacing w:line="540" w:lineRule="exact"/>
        <w:ind w:firstLine="640" w:firstLineChars="200"/>
        <w:rPr>
          <w:rFonts w:ascii="楷体_GB2312" w:hAnsi="仿宋_GB2312" w:eastAsia="楷体_GB2312" w:cs="仿宋_GB2312"/>
          <w:bCs/>
          <w:sz w:val="32"/>
          <w:szCs w:val="32"/>
        </w:rPr>
      </w:pPr>
      <w:r>
        <w:rPr>
          <w:rFonts w:hint="eastAsia" w:ascii="楷体_GB2312" w:hAnsi="仿宋_GB2312" w:eastAsia="楷体_GB2312" w:cs="仿宋_GB2312"/>
          <w:bCs/>
          <w:sz w:val="32"/>
          <w:szCs w:val="32"/>
        </w:rPr>
        <w:t>（三）其它支持方向</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1.巩固拓展脱贫攻坚成果同乡村振兴有效衔接的其它相关支出。</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乡村振兴工作领导小组要根据巩固拓展脱贫攻坚成果同乡村振兴衔接的需求，结合巩固拓展脱贫攻坚成果与乡村振兴规划，统筹安排衔接资金，优先对防返贫监测对象进行扶持。</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第八条 </w:t>
      </w:r>
      <w:r>
        <w:rPr>
          <w:rFonts w:hint="eastAsia" w:ascii="仿宋_GB2312" w:hAnsi="仿宋_GB2312" w:eastAsia="仿宋_GB2312" w:cs="仿宋_GB2312"/>
          <w:sz w:val="32"/>
          <w:szCs w:val="32"/>
        </w:rPr>
        <w:t xml:space="preserve"> 低保、医保、养老保险、临时救助等综合保障措施原则上从现有资金渠道安排。原通过财政专项扶贫资金用于上述社会事业事项（“雨露计划”中农村脱贫家庭子女初中、高中毕业后接受中高等职业教育，对家庭给予扶贫助学补助的事项除外）的不再继续支出。</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sz w:val="32"/>
          <w:szCs w:val="32"/>
        </w:rPr>
        <w:t xml:space="preserve"> 按照巩固拓展脱贫攻坚成果同乡村振兴衔接资金来源渠道分，乡村振兴、发改、统战、农业、林业等部门为衔接资金的项目主管部门；按照项目所属行业分，交通、水利、住建、林业、畜牧、电力等部门为行业主管部门。可根据衔接资金项目管理工作需要，从中央衔接资金中，按最高不超过1%的比例据实列支项目管理费，专项用于项目前期准备和实施、资金管理相关的经费支出，不足部分由地方财政解决。项目管理费应当实行分账管理。</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第十条 </w:t>
      </w:r>
      <w:r>
        <w:rPr>
          <w:rFonts w:hint="eastAsia" w:ascii="仿宋_GB2312" w:hAnsi="仿宋_GB2312" w:eastAsia="仿宋_GB2312" w:cs="仿宋_GB2312"/>
          <w:sz w:val="32"/>
          <w:szCs w:val="32"/>
        </w:rPr>
        <w:t xml:space="preserve"> 衔接资金（含项目管理费）不得用于下列各项支出：</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（一）行政事业单位基本支出；</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（二）购买交通工具及通讯设备；</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（三）各种奖金、津贴和福利补助；</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（四）弥补企业亏损；</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（五）修建楼堂馆所及欠发达农牧场、林场棚户改造以外的职工住宅；</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（六）弥补预算支出缺口和偿还债务；</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（七）大中型基本建设项目；</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（八）城市基础设施建设项目；</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（九）其他与巩固拓展脱贫攻坚成果同乡村振兴无关的开支。</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衔接资金项目审批要根据鄯善县巩固拓展脱贫攻坚成果同乡村振兴规划、年度巩固拓展脱贫攻坚成果同乡村振兴任务、资金投向和资金整合方案等实际情况做到统筹兼顾，报请鄯善县人民政府研究后确定扶持项目。要充分发挥衔接资金的引导作用，以巩固拓展脱贫攻坚成果为导向、以乡村振兴规划为引领，加强巩固拓展脱贫攻坚成果同乡村振兴的衔接，统筹整合使用相关财政涉农资金，提高资金使用的精准度和效益。</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第十二条 </w:t>
      </w:r>
      <w:r>
        <w:rPr>
          <w:rFonts w:hint="eastAsia" w:ascii="仿宋_GB2312" w:hAnsi="仿宋_GB2312" w:eastAsia="仿宋_GB2312" w:cs="仿宋_GB2312"/>
          <w:sz w:val="32"/>
          <w:szCs w:val="32"/>
        </w:rPr>
        <w:t xml:space="preserve"> 结合本县实际，创新资金使用机制，探索推广政府和社会资本合作、政府购买服务、资产收益等支持巩固拓展脱贫攻坚成果工作机制，充分调动相关主体参与积极性，撬动金融资本和社会帮扶资金参与巩固拓展脱贫攻坚成果同乡村振兴。</w:t>
      </w:r>
    </w:p>
    <w:p>
      <w:pPr>
        <w:spacing w:line="540" w:lineRule="exact"/>
        <w:jc w:val="center"/>
        <w:rPr>
          <w:rFonts w:ascii="仿宋_GB2312" w:hAnsi="仿宋_GB2312" w:eastAsia="仿宋_GB2312" w:cs="仿宋_GB2312"/>
          <w:b/>
          <w:bCs/>
          <w:sz w:val="32"/>
          <w:szCs w:val="32"/>
        </w:rPr>
      </w:pPr>
    </w:p>
    <w:p>
      <w:pPr>
        <w:spacing w:line="540" w:lineRule="exact"/>
        <w:jc w:val="center"/>
        <w:rPr>
          <w:rFonts w:ascii="黑体" w:hAnsi="黑体" w:eastAsia="黑体" w:cs="仿宋_GB2312"/>
          <w:bCs/>
          <w:sz w:val="32"/>
          <w:szCs w:val="32"/>
        </w:rPr>
      </w:pPr>
      <w:r>
        <w:rPr>
          <w:rFonts w:hint="eastAsia" w:ascii="黑体" w:hAnsi="黑体" w:eastAsia="黑体" w:cs="仿宋_GB2312"/>
          <w:bCs/>
          <w:sz w:val="32"/>
          <w:szCs w:val="32"/>
        </w:rPr>
        <w:t>第三章  资金分配与管理</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第十三条 </w:t>
      </w:r>
      <w:r>
        <w:rPr>
          <w:rFonts w:hint="eastAsia" w:ascii="仿宋_GB2312" w:hAnsi="仿宋_GB2312" w:eastAsia="仿宋_GB2312" w:cs="仿宋_GB2312"/>
          <w:sz w:val="32"/>
          <w:szCs w:val="32"/>
        </w:rPr>
        <w:t xml:space="preserve"> 巩固拓展脱贫攻坚成果同乡村振兴衔接资金项目执行报备制。</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县本级衔接资金，由县乡村振兴工作领导小组提出本级财政资金分配方案或资金申请，及时完成资金支付。</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政局在收到上级资金文件后，在3日内书面通知项目主管部门，项目主管部门收到财政告知函后会同财政局根据年度巩固拓展脱贫攻坚成果同乡村振兴有效衔接任务，从巩固拓展脱贫攻坚成果同乡村振兴有效衔接项目库中遴选项目,项目主管部门应当在20日内完成项目计划或资金使用方案，财政局收到项目主管部门项目计划或资金使用方案后，5日内完成资金分配下达，联合农业农村局（乡村振兴局）及时上报县乡村振兴工作领导小组审批后执行。并在10日内向市级项目主管部门和财政部门备案。备案后项目计划或资金分配方案如发生变更，要按同样步骤和时限予以报备。</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要加快衔接资金支出进度，提高资金使用效益，衔接资金执行进度纳入自治区衔接资金绩效考评内容，严禁虚列支出、以拨代支虚增预算执行进度。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定期清理盘活历年结转结余资金。上年结转资金应当按照自治区关于结转结余资金管理的相关规定管理，对连续两年形成结转结余的资金，财政部门统一收回后由项目主管部门用于安排其他巩固拓展脱贫攻坚成果同乡村振兴有效衔接项目。</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第十五条 </w:t>
      </w:r>
      <w:r>
        <w:rPr>
          <w:rFonts w:hint="eastAsia" w:ascii="仿宋_GB2312" w:hAnsi="仿宋_GB2312" w:eastAsia="仿宋_GB2312" w:cs="仿宋_GB2312"/>
          <w:sz w:val="32"/>
          <w:szCs w:val="32"/>
        </w:rPr>
        <w:t xml:space="preserve"> 财政局和项目主管部门根据以下职责分工履行衔接资金使用管理职责。</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（一）项目主管部门负责资金和项目具体使用管理、绩效评价、监督检查等工作，按照权责对等原则落实监管责任，建立完善监管制度，加快项目实施和资金支出进度。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主管部门承担衔接资金使用和项目管理主体责任，负责完善项目实施管理制度、项目库建设，组织项目实施和资金使用管理，按月向财政局通报项目推进和资金支出情况，确保按时完成衔接资金年度支出任务。</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（二）财政局负责衔接资金的预算安排和资金拨付，加强资金监管，加快资金拨付，监控资金支出进度，并督促项目主管部门落实资金支出责任。</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项目主管部门和财政局应当加强资金和项目管理，做到资金到项目、管理到项目、核算到项目、责任到项目，并落实绩效管理各项要求。</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县乡村振兴工作领导小组于每年12月底前将当年衔接资金项目实施、资金使用情况报告市巩固拓展脱贫攻坚成果同乡村振兴领导小组，同时抄送市级项目主管部门和财政部门。</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第十七条 </w:t>
      </w:r>
      <w:r>
        <w:rPr>
          <w:rFonts w:hint="eastAsia" w:ascii="仿宋_GB2312" w:hAnsi="仿宋_GB2312" w:eastAsia="仿宋_GB2312" w:cs="仿宋_GB2312"/>
          <w:sz w:val="32"/>
          <w:szCs w:val="32"/>
        </w:rPr>
        <w:t xml:space="preserve"> 财政局与项目主管部门应当建立健全衔接资金项目公告公示制度，推进政务公开，将资金政策文件、管理制度、资金使用计划、项目安排、扶持对象、补助标准、资金来源及额度等信息进行及时公开，并主动接受社会监督。</w:t>
      </w:r>
    </w:p>
    <w:p>
      <w:pPr>
        <w:spacing w:line="540" w:lineRule="exact"/>
        <w:jc w:val="center"/>
        <w:rPr>
          <w:rFonts w:ascii="仿宋_GB2312" w:hAnsi="仿宋_GB2312" w:eastAsia="仿宋_GB2312" w:cs="仿宋_GB2312"/>
          <w:b/>
          <w:bCs/>
          <w:sz w:val="32"/>
          <w:szCs w:val="32"/>
        </w:rPr>
      </w:pPr>
    </w:p>
    <w:p>
      <w:pPr>
        <w:spacing w:line="540" w:lineRule="exact"/>
        <w:jc w:val="center"/>
        <w:rPr>
          <w:rFonts w:ascii="黑体" w:hAnsi="黑体" w:eastAsia="黑体" w:cs="仿宋_GB2312"/>
          <w:bCs/>
          <w:sz w:val="32"/>
          <w:szCs w:val="32"/>
        </w:rPr>
      </w:pPr>
      <w:r>
        <w:rPr>
          <w:rFonts w:hint="eastAsia" w:ascii="黑体" w:hAnsi="黑体" w:eastAsia="黑体" w:cs="仿宋_GB2312"/>
          <w:bCs/>
          <w:sz w:val="32"/>
          <w:szCs w:val="32"/>
        </w:rPr>
        <w:t>第四章  资金申请与拨付</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衔接资金实行国库集中支付管理，财政部门按照国库集中支付制度的有关规定和程序，及时办理资金拨付手续。属于政府采购、招投标管理范围的，执行相关法律、法规及制度规定。</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项目实施单位由项目主管部门进行委托。项目实施单位依据项目实施计划和项目施工进度，提出支付申请并备齐相关证明材料，报项目主管部门审核。</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第二十条 </w:t>
      </w:r>
      <w:r>
        <w:rPr>
          <w:rFonts w:hint="eastAsia" w:ascii="仿宋_GB2312" w:hAnsi="仿宋_GB2312" w:eastAsia="仿宋_GB2312" w:cs="仿宋_GB2312"/>
          <w:sz w:val="32"/>
          <w:szCs w:val="32"/>
        </w:rPr>
        <w:t xml:space="preserve"> 项目主管部门对项目实施单位提交的支付申请、证明材料真实性、合规性提出审核意见。</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第二十一条  </w:t>
      </w:r>
      <w:r>
        <w:rPr>
          <w:rFonts w:hint="eastAsia" w:ascii="仿宋_GB2312" w:hAnsi="仿宋_GB2312" w:eastAsia="仿宋_GB2312" w:cs="仿宋_GB2312"/>
          <w:sz w:val="32"/>
          <w:szCs w:val="32"/>
        </w:rPr>
        <w:t>财政局按照项目实施单位提交的用款计划，复核项目支付申请及证明材料、项目主管部门审核意见等为依据，按照国库集中支付管理制度规定和程序及时支付资金，并将支付申请及证明材料作为台账的备查资料存档。</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（一）项目实施单位根据项目的实际情况，按工程进度分批次申请支付项目资金。</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（二）经项目主管部门出具审核意见后，财政局可预付部分项目启动资金。预付资金总额合计原则上不超过应付该项目资金总额的50%，其中：基础建设类项目预付资金原则上不超过合同金额的30%。</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（三）项目资金支付后，在审计或检查中发现资金使用存在违法违规问题的，应及时追回、收回。</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项目实施单位提交的相关证明材料主要包括：</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（一）项目实施单位资金支付申请文件、资金审批表；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（二）承担项目建设任务的相关证明材料；</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（三）项目建设（扶持）合同书；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（四）项目实施方案、项目建设概算（指基本建设类项目）项目投资预算（指非基本建设类项目）；</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（五）基本建设类项目设计、施工、监理及采购合同书；非基本建设类项目采购合同和项目主管单位签署的验收单；</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（六）工程项目支出有效证明材料包括：增值税发票等合法原始凭证（补助类项目不需提供）。</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（七）项目实施单位提交的项目验收申请及验收报告；</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（八）项目实施单位提交的工程审计报告或工程竣工决算表；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（九）项目实施单位竣工工程移交材料和项目后期管护责任书。</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xml:space="preserve">  补助类资金及项目管理费使用管理规定。财政局收到资金后，根据项目主管部门安排的项目计划及时下达各项目实施单位当年资金额度，项目实施单位根据每个月资金需求申请资金，相关证明材料报项目主管部门，项目主管部门审核出具审核意见，财政局按照项目实施单位提交的用款计划，复核项目实施单位支付申请及证明材料、项目主管部门审核意见等为依据，按照国库集中支付管理制度规定和程序及时支付资金，并将支付申请及证明材料作为台账的备查资料存档。</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补助类资金发放表内容应包括：脱贫户所属乡镇、村、村民小组、姓名、住址、身份证号码、入户项目名称、联系方式、补助金额、银行支付凭证等；实物补助发放表内容包括：脱贫户所属乡镇、村、小队、脱贫户姓名、入户项目编号、住址、身份证号码、联系方式以及实物名称、规格、数量、金额等。以上须由领取人、经办人、监督人签字确认，严禁代领、代签。</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第二十四条 </w:t>
      </w:r>
      <w:r>
        <w:rPr>
          <w:rFonts w:hint="eastAsia" w:ascii="仿宋_GB2312" w:hAnsi="仿宋_GB2312" w:eastAsia="仿宋_GB2312" w:cs="仿宋_GB2312"/>
          <w:sz w:val="32"/>
          <w:szCs w:val="32"/>
        </w:rPr>
        <w:t xml:space="preserve"> 存在下列情形之一的，财政局不予支付资金：</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（一）项目未列入已审批并备案的年度巩固拓展脱贫攻坚成果同乡村振兴衔接资金项目计划的；</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（二）项目建设内容超出资金使用范围规定的；</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（三）未按要求提供有效证明材料的；</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（四）擅自调整项目计划和项目建设内容的；</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（五）其他按财务管理规定不予支付资金的。</w:t>
      </w:r>
    </w:p>
    <w:p>
      <w:pPr>
        <w:spacing w:line="540" w:lineRule="exact"/>
        <w:ind w:firstLine="643" w:firstLineChars="200"/>
        <w:rPr>
          <w:rFonts w:ascii="仿宋_GB2312" w:hAnsi="仿宋_GB2312" w:eastAsia="仿宋_GB2312" w:cs="仿宋_GB2312"/>
          <w:sz w:val="32"/>
          <w:szCs w:val="32"/>
          <w:u w:val="single"/>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项目竣工验收审计结算后，项目实施单位应在5个工作日内向项目主管部门提出资金支付申请；项目主管部门应在收到项目实施单位申请后10个工作日内完成审核工作；对符合支付条件的申请，财政局及时完成资金支付；对不符合支付条件的，财政部门在收到项目实施单位提交资金使用计划3个工作日内明确回复。</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项目支出有效证明材料等原始凭证由会计核算单位按规定保管，作为单位会计核算的依据。</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第二十七条 </w:t>
      </w:r>
      <w:r>
        <w:rPr>
          <w:rFonts w:hint="eastAsia" w:ascii="仿宋_GB2312" w:hAnsi="仿宋_GB2312" w:eastAsia="仿宋_GB2312" w:cs="仿宋_GB2312"/>
          <w:sz w:val="32"/>
          <w:szCs w:val="32"/>
        </w:rPr>
        <w:t xml:space="preserve"> 项目主管部门和财政局要按照专人管理要求，建立资金台账，按月核对收入、支出、结余数额，并保存对账记录及相关档案资料，实时掌握项目实施和资金支出进度。</w:t>
      </w:r>
    </w:p>
    <w:p>
      <w:pPr>
        <w:spacing w:line="540" w:lineRule="exact"/>
        <w:jc w:val="center"/>
        <w:rPr>
          <w:rFonts w:ascii="仿宋_GB2312" w:hAnsi="仿宋_GB2312" w:eastAsia="仿宋_GB2312" w:cs="仿宋_GB2312"/>
          <w:b/>
          <w:bCs/>
          <w:sz w:val="32"/>
          <w:szCs w:val="32"/>
        </w:rPr>
      </w:pPr>
    </w:p>
    <w:p>
      <w:pPr>
        <w:spacing w:line="540" w:lineRule="exact"/>
        <w:jc w:val="center"/>
        <w:rPr>
          <w:rFonts w:ascii="黑体" w:hAnsi="黑体" w:eastAsia="黑体" w:cs="仿宋_GB2312"/>
          <w:bCs/>
          <w:sz w:val="32"/>
          <w:szCs w:val="32"/>
        </w:rPr>
      </w:pPr>
      <w:r>
        <w:rPr>
          <w:rFonts w:hint="eastAsia" w:ascii="黑体" w:hAnsi="黑体" w:eastAsia="黑体" w:cs="仿宋_GB2312"/>
          <w:bCs/>
          <w:sz w:val="32"/>
          <w:szCs w:val="32"/>
        </w:rPr>
        <w:t>第五章  资金监督与问责</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第二十八条 </w:t>
      </w:r>
      <w:r>
        <w:rPr>
          <w:rFonts w:hint="eastAsia" w:ascii="仿宋_GB2312" w:hAnsi="仿宋_GB2312" w:eastAsia="仿宋_GB2312" w:cs="仿宋_GB2312"/>
          <w:sz w:val="32"/>
          <w:szCs w:val="32"/>
        </w:rPr>
        <w:t xml:space="preserve"> 衔接资金使用管理实行绩效评价考核，并作为财政资金分配的重要因素。</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第二十九条 </w:t>
      </w:r>
      <w:r>
        <w:rPr>
          <w:rFonts w:hint="eastAsia" w:ascii="仿宋_GB2312" w:hAnsi="仿宋_GB2312" w:eastAsia="仿宋_GB2312" w:cs="仿宋_GB2312"/>
          <w:sz w:val="32"/>
          <w:szCs w:val="32"/>
        </w:rPr>
        <w:t xml:space="preserve"> 财政局应会同项目主管部门，及时组织开展项目资金使用管理绩效自评工作。及时向上级财政部门和项目主管部门报送绩效自评报告。</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第三十条 </w:t>
      </w:r>
      <w:r>
        <w:rPr>
          <w:rFonts w:hint="eastAsia" w:ascii="仿宋_GB2312" w:hAnsi="仿宋_GB2312" w:eastAsia="仿宋_GB2312" w:cs="仿宋_GB2312"/>
          <w:sz w:val="32"/>
          <w:szCs w:val="32"/>
        </w:rPr>
        <w:t xml:space="preserve"> 项目主管部门应会同财政局定期通报衔接资金项目实施进度和资金使用情况。</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xml:space="preserve">  项目主管部门和财政局要定期开展衔接资金和项目监督检查工作，配合审计、纪检监察等部门做好资金和项目的审计、检查、日常监管等有关工作。</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 xml:space="preserve">  建立完善衔接资金社会监督机制。引导和鼓励脱贫群众、驻村工作队、第三方组织等社会力量参与监督，构建常态化、多元化的监督体系。</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第三十三条 </w:t>
      </w:r>
      <w:r>
        <w:rPr>
          <w:rFonts w:hint="eastAsia" w:ascii="仿宋_GB2312" w:hAnsi="仿宋_GB2312" w:eastAsia="仿宋_GB2312" w:cs="仿宋_GB2312"/>
          <w:sz w:val="32"/>
          <w:szCs w:val="32"/>
        </w:rPr>
        <w:t xml:space="preserve"> 财政部门、项目主管部门及其工作人员在衔接资金分配、使用管理等工作中，存在违反本细则规定，滥用职权、玩忽职守、徇私舞弊等违法违纪行为的，以及虚报、冒领、截留、挤占、挪用衔接资金的单位和个人，按照《中华人民共和国预算法》、《公务员法》、《行政监察法》、《财政违法行为处罚处罚条例》等国家有关规定追究相应责任；涉嫌犯罪的，移送司法机关处理。</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第三十四条 </w:t>
      </w:r>
      <w:r>
        <w:rPr>
          <w:rFonts w:hint="eastAsia" w:ascii="仿宋_GB2312" w:hAnsi="仿宋_GB2312" w:eastAsia="仿宋_GB2312" w:cs="仿宋_GB2312"/>
          <w:sz w:val="32"/>
          <w:szCs w:val="32"/>
        </w:rPr>
        <w:t xml:space="preserve"> 本实施细则自印发日起施行，原《鄯善县财政专项扶贫资金管理办法实施细则》同时废止。</w:t>
      </w:r>
    </w:p>
    <w:p>
      <w:pPr>
        <w:spacing w:line="540" w:lineRule="exact"/>
        <w:ind w:firstLine="640" w:firstLineChars="200"/>
        <w:rPr>
          <w:rFonts w:hint="eastAsia" w:ascii="仿宋_GB2312" w:hAnsi="仿宋_GB2312" w:eastAsia="仿宋_GB2312" w:cs="仿宋_GB2312"/>
          <w:sz w:val="32"/>
          <w:szCs w:val="32"/>
        </w:rPr>
      </w:pPr>
    </w:p>
    <w:p>
      <w:pPr>
        <w:spacing w:line="540" w:lineRule="exact"/>
        <w:ind w:firstLine="640" w:firstLineChars="200"/>
        <w:rPr>
          <w:rFonts w:hint="eastAsia" w:ascii="仿宋_GB2312" w:hAnsi="仿宋_GB2312" w:eastAsia="仿宋_GB2312" w:cs="仿宋_GB2312"/>
          <w:sz w:val="32"/>
          <w:szCs w:val="32"/>
        </w:rPr>
        <w:sectPr>
          <w:footerReference r:id="rId3" w:type="default"/>
          <w:pgSz w:w="11906" w:h="16838"/>
          <w:pgMar w:top="1701" w:right="1531" w:bottom="1531" w:left="1531" w:header="851" w:footer="992" w:gutter="0"/>
          <w:pgNumType w:fmt="numberInDash"/>
          <w:cols w:space="425" w:num="1"/>
          <w:docGrid w:type="lines" w:linePitch="312" w:charSpace="0"/>
        </w:sectPr>
      </w:pPr>
    </w:p>
    <w:tbl>
      <w:tblPr>
        <w:tblStyle w:val="4"/>
        <w:tblW w:w="14620" w:type="dxa"/>
        <w:tblInd w:w="0" w:type="dxa"/>
        <w:shd w:val="clear" w:color="auto" w:fill="auto"/>
        <w:tblLayout w:type="fixed"/>
        <w:tblCellMar>
          <w:top w:w="0" w:type="dxa"/>
          <w:left w:w="0" w:type="dxa"/>
          <w:bottom w:w="0" w:type="dxa"/>
          <w:right w:w="0" w:type="dxa"/>
        </w:tblCellMar>
      </w:tblPr>
      <w:tblGrid>
        <w:gridCol w:w="2778"/>
        <w:gridCol w:w="2820"/>
        <w:gridCol w:w="1161"/>
        <w:gridCol w:w="1779"/>
        <w:gridCol w:w="1665"/>
        <w:gridCol w:w="1320"/>
        <w:gridCol w:w="2190"/>
        <w:gridCol w:w="907"/>
      </w:tblGrid>
      <w:tr>
        <w:tblPrEx>
          <w:shd w:val="clear" w:color="auto" w:fill="auto"/>
          <w:tblLayout w:type="fixed"/>
          <w:tblCellMar>
            <w:top w:w="0" w:type="dxa"/>
            <w:left w:w="0" w:type="dxa"/>
            <w:bottom w:w="0" w:type="dxa"/>
            <w:right w:w="0" w:type="dxa"/>
          </w:tblCellMar>
        </w:tblPrEx>
        <w:trPr>
          <w:trHeight w:val="733" w:hRule="atLeast"/>
        </w:trPr>
        <w:tc>
          <w:tcPr>
            <w:tcW w:w="1462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鄯善县财政衔接推进乡村振兴补助资金审批表</w:t>
            </w:r>
          </w:p>
        </w:tc>
      </w:tr>
      <w:tr>
        <w:tblPrEx>
          <w:tblLayout w:type="fixed"/>
          <w:tblCellMar>
            <w:top w:w="0" w:type="dxa"/>
            <w:left w:w="0" w:type="dxa"/>
            <w:bottom w:w="0" w:type="dxa"/>
            <w:right w:w="0" w:type="dxa"/>
          </w:tblCellMar>
        </w:tblPrEx>
        <w:trPr>
          <w:trHeight w:val="726" w:hRule="atLeast"/>
        </w:trPr>
        <w:tc>
          <w:tcPr>
            <w:tcW w:w="5598"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项目实施单位名称（签章）：</w:t>
            </w:r>
          </w:p>
        </w:tc>
        <w:tc>
          <w:tcPr>
            <w:tcW w:w="1161"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等线" w:eastAsia="仿宋_GB2312" w:cs="仿宋_GB2312"/>
                <w:b/>
                <w:i w:val="0"/>
                <w:color w:val="000000"/>
                <w:sz w:val="24"/>
                <w:szCs w:val="24"/>
                <w:u w:val="none"/>
              </w:rPr>
            </w:pPr>
          </w:p>
        </w:tc>
        <w:tc>
          <w:tcPr>
            <w:tcW w:w="1779"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等线" w:eastAsia="仿宋_GB2312" w:cs="仿宋_GB2312"/>
                <w:b/>
                <w:i w:val="0"/>
                <w:color w:val="000000"/>
                <w:sz w:val="24"/>
                <w:szCs w:val="24"/>
                <w:u w:val="none"/>
              </w:rPr>
            </w:pPr>
          </w:p>
        </w:tc>
        <w:tc>
          <w:tcPr>
            <w:tcW w:w="16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申报时间：</w:t>
            </w:r>
          </w:p>
        </w:tc>
        <w:tc>
          <w:tcPr>
            <w:tcW w:w="132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等线" w:eastAsia="仿宋_GB2312" w:cs="仿宋_GB2312"/>
                <w:b/>
                <w:i w:val="0"/>
                <w:color w:val="000000"/>
                <w:sz w:val="24"/>
                <w:szCs w:val="24"/>
                <w:u w:val="none"/>
              </w:rPr>
            </w:pPr>
          </w:p>
        </w:tc>
        <w:tc>
          <w:tcPr>
            <w:tcW w:w="3097"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项目编号：</w:t>
            </w:r>
          </w:p>
        </w:tc>
      </w:tr>
      <w:tr>
        <w:tblPrEx>
          <w:tblLayout w:type="fixed"/>
          <w:tblCellMar>
            <w:top w:w="0" w:type="dxa"/>
            <w:left w:w="0" w:type="dxa"/>
            <w:bottom w:w="0" w:type="dxa"/>
            <w:right w:w="0" w:type="dxa"/>
          </w:tblCellMar>
        </w:tblPrEx>
        <w:trPr>
          <w:trHeight w:val="2043" w:hRule="atLeast"/>
        </w:trPr>
        <w:tc>
          <w:tcPr>
            <w:tcW w:w="2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1"/>
                <w:szCs w:val="21"/>
                <w:u w:val="none"/>
              </w:rPr>
            </w:pPr>
            <w:r>
              <w:rPr>
                <w:rFonts w:hint="default" w:ascii="等线" w:hAnsi="等线" w:eastAsia="等线" w:cs="等线"/>
                <w:b/>
                <w:i w:val="0"/>
                <w:color w:val="000000"/>
                <w:kern w:val="0"/>
                <w:sz w:val="21"/>
                <w:szCs w:val="21"/>
                <w:u w:val="none"/>
                <w:lang w:val="en-US" w:eastAsia="zh-CN" w:bidi="ar"/>
              </w:rPr>
              <w:t>项目名称</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1"/>
                <w:szCs w:val="21"/>
                <w:u w:val="none"/>
              </w:rPr>
            </w:pPr>
            <w:r>
              <w:rPr>
                <w:rFonts w:hint="default" w:ascii="等线" w:hAnsi="等线" w:eastAsia="等线" w:cs="等线"/>
                <w:b/>
                <w:i w:val="0"/>
                <w:color w:val="000000"/>
                <w:kern w:val="0"/>
                <w:sz w:val="21"/>
                <w:szCs w:val="21"/>
                <w:u w:val="none"/>
                <w:lang w:val="en-US" w:eastAsia="zh-CN" w:bidi="ar"/>
              </w:rPr>
              <w:t>项目建设内容</w:t>
            </w: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1"/>
                <w:szCs w:val="21"/>
                <w:u w:val="none"/>
              </w:rPr>
            </w:pPr>
            <w:r>
              <w:rPr>
                <w:rFonts w:hint="default" w:ascii="等线" w:hAnsi="等线" w:eastAsia="等线" w:cs="等线"/>
                <w:b/>
                <w:i w:val="0"/>
                <w:color w:val="000000"/>
                <w:kern w:val="0"/>
                <w:sz w:val="21"/>
                <w:szCs w:val="21"/>
                <w:u w:val="none"/>
                <w:lang w:val="en-US" w:eastAsia="zh-CN" w:bidi="ar"/>
              </w:rPr>
              <w:t>资金类型</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1"/>
                <w:szCs w:val="21"/>
                <w:u w:val="none"/>
              </w:rPr>
            </w:pPr>
            <w:r>
              <w:rPr>
                <w:rFonts w:hint="default" w:ascii="等线" w:hAnsi="等线" w:eastAsia="等线" w:cs="等线"/>
                <w:b/>
                <w:i w:val="0"/>
                <w:color w:val="000000"/>
                <w:kern w:val="0"/>
                <w:sz w:val="21"/>
                <w:szCs w:val="21"/>
                <w:u w:val="none"/>
                <w:lang w:val="en-US" w:eastAsia="zh-CN" w:bidi="ar"/>
              </w:rPr>
              <w:t>合同价或审计结算价（万元）</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1"/>
                <w:szCs w:val="21"/>
                <w:u w:val="none"/>
              </w:rPr>
            </w:pPr>
            <w:r>
              <w:rPr>
                <w:rFonts w:hint="default" w:ascii="等线" w:hAnsi="等线" w:eastAsia="等线" w:cs="等线"/>
                <w:b/>
                <w:i w:val="0"/>
                <w:color w:val="000000"/>
                <w:kern w:val="0"/>
                <w:sz w:val="21"/>
                <w:szCs w:val="21"/>
                <w:u w:val="none"/>
                <w:lang w:val="en-US" w:eastAsia="zh-CN" w:bidi="ar"/>
              </w:rPr>
              <w:t>本次申请金额（万元）</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1"/>
                <w:szCs w:val="21"/>
                <w:u w:val="none"/>
              </w:rPr>
            </w:pPr>
            <w:r>
              <w:rPr>
                <w:rFonts w:hint="default" w:ascii="等线" w:hAnsi="等线" w:eastAsia="等线" w:cs="等线"/>
                <w:b/>
                <w:i w:val="0"/>
                <w:color w:val="000000"/>
                <w:kern w:val="0"/>
                <w:sz w:val="21"/>
                <w:szCs w:val="21"/>
                <w:u w:val="none"/>
                <w:lang w:val="en-US" w:eastAsia="zh-CN" w:bidi="ar"/>
              </w:rPr>
              <w:t>累计支付资金（万元不含本次申请金额）</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1"/>
                <w:szCs w:val="21"/>
                <w:u w:val="none"/>
              </w:rPr>
            </w:pPr>
            <w:r>
              <w:rPr>
                <w:rFonts w:hint="default" w:ascii="等线" w:hAnsi="等线" w:eastAsia="等线" w:cs="等线"/>
                <w:b/>
                <w:i w:val="0"/>
                <w:color w:val="000000"/>
                <w:kern w:val="0"/>
                <w:sz w:val="21"/>
                <w:szCs w:val="21"/>
                <w:u w:val="none"/>
                <w:lang w:val="en-US" w:eastAsia="zh-CN" w:bidi="ar"/>
              </w:rPr>
              <w:t>备注</w:t>
            </w:r>
          </w:p>
        </w:tc>
      </w:tr>
      <w:tr>
        <w:tblPrEx>
          <w:tblLayout w:type="fixed"/>
          <w:tblCellMar>
            <w:top w:w="0" w:type="dxa"/>
            <w:left w:w="0" w:type="dxa"/>
            <w:bottom w:w="0" w:type="dxa"/>
            <w:right w:w="0" w:type="dxa"/>
          </w:tblCellMar>
        </w:tblPrEx>
        <w:trPr>
          <w:trHeight w:val="1833" w:hRule="atLeast"/>
        </w:trPr>
        <w:tc>
          <w:tcPr>
            <w:tcW w:w="2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等线" w:hAnsi="等线" w:eastAsia="等线" w:cs="等线"/>
                <w:i w:val="0"/>
                <w:color w:val="000000"/>
                <w:sz w:val="21"/>
                <w:szCs w:val="21"/>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等线" w:hAnsi="等线" w:eastAsia="等线" w:cs="等线"/>
                <w:i w:val="0"/>
                <w:color w:val="000000"/>
                <w:sz w:val="21"/>
                <w:szCs w:val="21"/>
                <w:u w:val="none"/>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1"/>
                <w:szCs w:val="21"/>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等线" w:hAnsi="等线" w:eastAsia="等线" w:cs="等线"/>
                <w:i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等线" w:hAnsi="等线" w:eastAsia="等线" w:cs="等线"/>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等线" w:hAnsi="等线" w:eastAsia="等线" w:cs="等线"/>
                <w:i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等线" w:hAnsi="等线" w:eastAsia="等线" w:cs="等线"/>
                <w:i w:val="0"/>
                <w:color w:val="000000"/>
                <w:sz w:val="21"/>
                <w:szCs w:val="21"/>
                <w:u w:val="none"/>
              </w:rPr>
            </w:pPr>
          </w:p>
        </w:tc>
      </w:tr>
      <w:tr>
        <w:tblPrEx>
          <w:tblLayout w:type="fixed"/>
          <w:tblCellMar>
            <w:top w:w="0" w:type="dxa"/>
            <w:left w:w="0" w:type="dxa"/>
            <w:bottom w:w="0" w:type="dxa"/>
            <w:right w:w="0" w:type="dxa"/>
          </w:tblCellMar>
        </w:tblPrEx>
        <w:trPr>
          <w:trHeight w:val="2790" w:hRule="atLeast"/>
        </w:trPr>
        <w:tc>
          <w:tcPr>
            <w:tcW w:w="2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br w:type="textWrapping"/>
            </w:r>
            <w:r>
              <w:rPr>
                <w:rFonts w:hint="default" w:ascii="等线" w:hAnsi="等线" w:eastAsia="等线" w:cs="等线"/>
                <w:i w:val="0"/>
                <w:color w:val="000000"/>
                <w:kern w:val="0"/>
                <w:sz w:val="21"/>
                <w:szCs w:val="21"/>
                <w:u w:val="none"/>
                <w:lang w:val="en-US" w:eastAsia="zh-CN" w:bidi="ar"/>
              </w:rPr>
              <w:t>项目实施单位意见</w:t>
            </w:r>
            <w:r>
              <w:rPr>
                <w:rFonts w:hint="default" w:ascii="等线" w:hAnsi="等线" w:eastAsia="等线" w:cs="等线"/>
                <w:i w:val="0"/>
                <w:color w:val="000000"/>
                <w:kern w:val="0"/>
                <w:sz w:val="21"/>
                <w:szCs w:val="21"/>
                <w:u w:val="none"/>
                <w:lang w:val="en-US" w:eastAsia="zh-CN" w:bidi="ar"/>
              </w:rPr>
              <w:br w:type="textWrapping"/>
            </w:r>
            <w:r>
              <w:rPr>
                <w:rFonts w:hint="default" w:ascii="等线" w:hAnsi="等线" w:eastAsia="等线" w:cs="等线"/>
                <w:i w:val="0"/>
                <w:color w:val="000000"/>
                <w:kern w:val="0"/>
                <w:sz w:val="21"/>
                <w:szCs w:val="21"/>
                <w:u w:val="none"/>
                <w:lang w:val="en-US" w:eastAsia="zh-CN" w:bidi="ar"/>
              </w:rPr>
              <w:t>签章</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br w:type="textWrapping"/>
            </w:r>
            <w:r>
              <w:rPr>
                <w:rFonts w:hint="default" w:ascii="等线" w:hAnsi="等线" w:eastAsia="等线" w:cs="等线"/>
                <w:i w:val="0"/>
                <w:color w:val="000000"/>
                <w:kern w:val="0"/>
                <w:sz w:val="21"/>
                <w:szCs w:val="21"/>
                <w:u w:val="none"/>
                <w:lang w:val="en-US" w:eastAsia="zh-CN" w:bidi="ar"/>
              </w:rPr>
              <w:t>行业主管部门审核意见</w:t>
            </w:r>
            <w:r>
              <w:rPr>
                <w:rFonts w:hint="default" w:ascii="等线" w:hAnsi="等线" w:eastAsia="等线" w:cs="等线"/>
                <w:i w:val="0"/>
                <w:color w:val="000000"/>
                <w:kern w:val="0"/>
                <w:sz w:val="21"/>
                <w:szCs w:val="21"/>
                <w:u w:val="none"/>
                <w:lang w:val="en-US" w:eastAsia="zh-CN" w:bidi="ar"/>
              </w:rPr>
              <w:br w:type="textWrapping"/>
            </w:r>
            <w:r>
              <w:rPr>
                <w:rFonts w:hint="default" w:ascii="等线" w:hAnsi="等线" w:eastAsia="等线" w:cs="等线"/>
                <w:i w:val="0"/>
                <w:color w:val="000000"/>
                <w:kern w:val="0"/>
                <w:sz w:val="21"/>
                <w:szCs w:val="21"/>
                <w:u w:val="none"/>
                <w:lang w:val="en-US" w:eastAsia="zh-CN" w:bidi="ar"/>
              </w:rPr>
              <w:t>签章</w:t>
            </w: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spacing w:after="220" w:afterAutospacing="0"/>
              <w:jc w:val="center"/>
              <w:textAlignment w:val="top"/>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br w:type="textWrapping"/>
            </w:r>
            <w:r>
              <w:rPr>
                <w:rFonts w:hint="default" w:ascii="等线" w:hAnsi="等线" w:eastAsia="等线" w:cs="等线"/>
                <w:i w:val="0"/>
                <w:color w:val="000000"/>
                <w:kern w:val="0"/>
                <w:sz w:val="21"/>
                <w:szCs w:val="21"/>
                <w:u w:val="none"/>
                <w:lang w:val="en-US" w:eastAsia="zh-CN" w:bidi="ar"/>
              </w:rPr>
              <w:t>项目主管部门审核意见</w:t>
            </w:r>
            <w:r>
              <w:rPr>
                <w:rFonts w:hint="default" w:ascii="等线" w:hAnsi="等线" w:eastAsia="等线" w:cs="等线"/>
                <w:i w:val="0"/>
                <w:color w:val="000000"/>
                <w:kern w:val="0"/>
                <w:sz w:val="21"/>
                <w:szCs w:val="21"/>
                <w:u w:val="none"/>
                <w:lang w:val="en-US" w:eastAsia="zh-CN" w:bidi="ar"/>
              </w:rPr>
              <w:br w:type="textWrapping"/>
            </w:r>
            <w:r>
              <w:rPr>
                <w:rFonts w:hint="default" w:ascii="等线" w:hAnsi="等线" w:eastAsia="等线" w:cs="等线"/>
                <w:i w:val="0"/>
                <w:color w:val="000000"/>
                <w:kern w:val="0"/>
                <w:sz w:val="21"/>
                <w:szCs w:val="21"/>
                <w:u w:val="none"/>
                <w:lang w:val="en-US" w:eastAsia="zh-CN" w:bidi="ar"/>
              </w:rPr>
              <w:t>签章</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br w:type="textWrapping"/>
            </w:r>
            <w:r>
              <w:rPr>
                <w:rFonts w:hint="default" w:ascii="等线" w:hAnsi="等线" w:eastAsia="等线" w:cs="等线"/>
                <w:i w:val="0"/>
                <w:color w:val="000000"/>
                <w:kern w:val="0"/>
                <w:sz w:val="21"/>
                <w:szCs w:val="21"/>
                <w:u w:val="none"/>
                <w:lang w:val="en-US" w:eastAsia="zh-CN" w:bidi="ar"/>
              </w:rPr>
              <w:t>县财政局审核意见</w:t>
            </w:r>
            <w:r>
              <w:rPr>
                <w:rFonts w:hint="default" w:ascii="等线" w:hAnsi="等线" w:eastAsia="等线" w:cs="等线"/>
                <w:i w:val="0"/>
                <w:color w:val="000000"/>
                <w:kern w:val="0"/>
                <w:sz w:val="21"/>
                <w:szCs w:val="21"/>
                <w:u w:val="none"/>
                <w:lang w:val="en-US" w:eastAsia="zh-CN" w:bidi="ar"/>
              </w:rPr>
              <w:br w:type="textWrapping"/>
            </w:r>
            <w:r>
              <w:rPr>
                <w:rFonts w:hint="default" w:ascii="等线" w:hAnsi="等线" w:eastAsia="等线" w:cs="等线"/>
                <w:i w:val="0"/>
                <w:color w:val="000000"/>
                <w:kern w:val="0"/>
                <w:sz w:val="21"/>
                <w:szCs w:val="21"/>
                <w:u w:val="none"/>
                <w:lang w:val="en-US" w:eastAsia="zh-CN" w:bidi="ar"/>
              </w:rPr>
              <w:t>签章</w:t>
            </w:r>
          </w:p>
        </w:tc>
        <w:tc>
          <w:tcPr>
            <w:tcW w:w="30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br w:type="textWrapping"/>
            </w:r>
            <w:r>
              <w:rPr>
                <w:rFonts w:hint="default" w:ascii="等线" w:hAnsi="等线" w:eastAsia="等线" w:cs="等线"/>
                <w:i w:val="0"/>
                <w:color w:val="000000"/>
                <w:kern w:val="0"/>
                <w:sz w:val="21"/>
                <w:szCs w:val="21"/>
                <w:u w:val="none"/>
                <w:lang w:val="en-US" w:eastAsia="zh-CN" w:bidi="ar"/>
              </w:rPr>
              <w:t>县分管领导审核意见</w:t>
            </w:r>
            <w:r>
              <w:rPr>
                <w:rFonts w:hint="default" w:ascii="等线" w:hAnsi="等线" w:eastAsia="等线" w:cs="等线"/>
                <w:i w:val="0"/>
                <w:color w:val="000000"/>
                <w:kern w:val="0"/>
                <w:sz w:val="21"/>
                <w:szCs w:val="21"/>
                <w:u w:val="none"/>
                <w:lang w:val="en-US" w:eastAsia="zh-CN" w:bidi="ar"/>
              </w:rPr>
              <w:br w:type="textWrapping"/>
            </w:r>
            <w:r>
              <w:rPr>
                <w:rFonts w:hint="default" w:ascii="等线" w:hAnsi="等线" w:eastAsia="等线" w:cs="等线"/>
                <w:i w:val="0"/>
                <w:color w:val="000000"/>
                <w:kern w:val="0"/>
                <w:sz w:val="21"/>
                <w:szCs w:val="21"/>
                <w:u w:val="none"/>
                <w:lang w:val="en-US" w:eastAsia="zh-CN" w:bidi="ar"/>
              </w:rPr>
              <w:t>签章</w:t>
            </w:r>
          </w:p>
        </w:tc>
      </w:tr>
    </w:tbl>
    <w:p>
      <w:pPr>
        <w:spacing w:line="540" w:lineRule="exact"/>
        <w:ind w:firstLine="640" w:firstLineChars="200"/>
        <w:rPr>
          <w:rFonts w:ascii="仿宋_GB2312" w:hAnsi="仿宋_GB2312" w:eastAsia="仿宋_GB2312" w:cs="仿宋_GB2312"/>
          <w:sz w:val="32"/>
          <w:szCs w:val="32"/>
        </w:rPr>
        <w:sectPr>
          <w:pgSz w:w="16838" w:h="11906" w:orient="landscape"/>
          <w:pgMar w:top="1134" w:right="1134" w:bottom="1134" w:left="1134" w:header="851" w:footer="992" w:gutter="0"/>
          <w:pgNumType w:fmt="numberInDash"/>
          <w:cols w:space="0" w:num="1"/>
          <w:docGrid w:type="lines" w:linePitch="315" w:charSpace="0"/>
        </w:sectPr>
      </w:pPr>
    </w:p>
    <w:p>
      <w:pPr>
        <w:rPr>
          <w:rFonts w:hint="eastAsia"/>
        </w:rPr>
      </w:pPr>
    </w:p>
    <w:p>
      <w:pPr>
        <w:jc w:val="center"/>
        <w:rPr>
          <w:rFonts w:hint="eastAsia"/>
          <w:sz w:val="48"/>
        </w:rPr>
      </w:pPr>
    </w:p>
    <w:p>
      <w:pPr>
        <w:jc w:val="center"/>
        <w:rPr>
          <w:rFonts w:hint="eastAsia"/>
          <w:sz w:val="48"/>
        </w:rPr>
      </w:pPr>
    </w:p>
    <w:p>
      <w:pPr>
        <w:spacing w:line="600" w:lineRule="auto"/>
        <w:jc w:val="center"/>
        <w:rPr>
          <w:rFonts w:hint="eastAsia" w:eastAsia="黑体"/>
          <w:b/>
          <w:bCs/>
          <w:sz w:val="72"/>
          <w:u w:val="single"/>
          <w:lang w:val="en-US" w:eastAsia="zh-CN"/>
        </w:rPr>
      </w:pPr>
    </w:p>
    <w:p>
      <w:pPr>
        <w:spacing w:line="600" w:lineRule="auto"/>
        <w:jc w:val="center"/>
        <w:rPr>
          <w:rFonts w:hint="eastAsia" w:eastAsia="黑体"/>
          <w:b/>
          <w:bCs/>
          <w:w w:val="200"/>
          <w:sz w:val="72"/>
          <w:u w:val="single"/>
        </w:rPr>
      </w:pPr>
      <w:r>
        <w:rPr>
          <w:rFonts w:hint="eastAsia" w:eastAsia="黑体"/>
          <w:b/>
          <w:bCs/>
          <w:sz w:val="72"/>
          <w:u w:val="single"/>
          <w:lang w:val="en-US" w:eastAsia="zh-CN"/>
        </w:rPr>
        <w:t>**项目</w:t>
      </w:r>
      <w:r>
        <w:rPr>
          <w:rFonts w:hint="eastAsia" w:eastAsia="黑体"/>
          <w:b/>
          <w:bCs/>
          <w:sz w:val="72"/>
          <w:u w:val="single"/>
        </w:rPr>
        <w:t>验收报告</w:t>
      </w:r>
    </w:p>
    <w:p>
      <w:pPr>
        <w:rPr>
          <w:rFonts w:hint="eastAsia"/>
        </w:rPr>
      </w:pPr>
    </w:p>
    <w:p>
      <w:pPr>
        <w:rPr>
          <w:rFonts w:hint="eastAsia"/>
        </w:rPr>
      </w:pPr>
    </w:p>
    <w:p>
      <w:pPr>
        <w:rPr>
          <w:rFonts w:hint="eastAsia" w:eastAsia="宋体"/>
          <w:lang w:val="en-US" w:eastAsia="zh-CN"/>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400" w:lineRule="exact"/>
        <w:ind w:left="2550" w:hanging="2550" w:hangingChars="850"/>
        <w:rPr>
          <w:rFonts w:hint="eastAsia" w:ascii="宋体" w:hAnsi="宋体"/>
          <w:sz w:val="30"/>
        </w:rPr>
      </w:pPr>
      <w:r>
        <w:rPr>
          <w:rFonts w:hint="eastAsia"/>
          <w:sz w:val="30"/>
        </w:rPr>
        <w:t>工程名称：</w:t>
      </w:r>
      <w:r>
        <w:rPr>
          <w:rFonts w:hint="eastAsia"/>
          <w:sz w:val="30"/>
          <w:u w:val="single"/>
          <w:lang w:val="en-US" w:eastAsia="zh-CN"/>
        </w:rPr>
        <w:t xml:space="preserve">                                              </w:t>
      </w:r>
    </w:p>
    <w:p>
      <w:pPr>
        <w:rPr>
          <w:rFonts w:hint="eastAsia" w:ascii="宋体" w:hAnsi="宋体"/>
          <w:sz w:val="30"/>
        </w:rPr>
      </w:pPr>
      <w:r>
        <w:rPr>
          <w:rFonts w:hint="eastAsia" w:ascii="宋体" w:hAnsi="宋体"/>
          <w:sz w:val="30"/>
        </w:rPr>
        <w:t>建设单位：</w:t>
      </w:r>
      <w:r>
        <w:rPr>
          <w:rFonts w:hint="eastAsia" w:ascii="宋体" w:hAnsi="宋体"/>
          <w:sz w:val="30"/>
          <w:u w:val="single"/>
        </w:rPr>
        <w:t xml:space="preserve"> </w:t>
      </w:r>
      <w:r>
        <w:rPr>
          <w:rFonts w:hint="eastAsia" w:ascii="宋体" w:hAnsi="宋体"/>
          <w:sz w:val="30"/>
          <w:u w:val="single"/>
          <w:lang w:val="en-US" w:eastAsia="zh-CN"/>
        </w:rPr>
        <w:t xml:space="preserve">                                             </w:t>
      </w:r>
      <w:r>
        <w:rPr>
          <w:rFonts w:hint="eastAsia" w:ascii="宋体" w:hAnsi="宋体"/>
          <w:sz w:val="30"/>
        </w:rPr>
        <w:t xml:space="preserve"> </w:t>
      </w:r>
    </w:p>
    <w:p>
      <w:pPr>
        <w:rPr>
          <w:rFonts w:hint="eastAsia"/>
          <w:sz w:val="30"/>
          <w:u w:val="single"/>
        </w:rPr>
      </w:pPr>
      <w:r>
        <w:rPr>
          <w:rFonts w:hint="eastAsia" w:ascii="宋体" w:hAnsi="宋体"/>
          <w:sz w:val="30"/>
        </w:rPr>
        <w:t>施工单位：</w:t>
      </w:r>
      <w:r>
        <w:rPr>
          <w:rFonts w:hint="eastAsia" w:ascii="宋体" w:hAnsi="宋体"/>
          <w:sz w:val="30"/>
          <w:u w:val="single"/>
        </w:rPr>
        <w:t xml:space="preserve"> </w:t>
      </w:r>
      <w:r>
        <w:rPr>
          <w:rFonts w:hint="eastAsia" w:ascii="宋体" w:hAnsi="宋体"/>
          <w:sz w:val="30"/>
          <w:u w:val="single"/>
          <w:lang w:val="en-US" w:eastAsia="zh-CN"/>
        </w:rPr>
        <w:t xml:space="preserve">                                             </w:t>
      </w:r>
      <w:r>
        <w:rPr>
          <w:rFonts w:hint="eastAsia"/>
          <w:sz w:val="30"/>
          <w:u w:val="none"/>
        </w:rPr>
        <w:t xml:space="preserve"> </w:t>
      </w:r>
    </w:p>
    <w:p>
      <w:pPr>
        <w:rPr>
          <w:rFonts w:hint="eastAsia"/>
          <w:sz w:val="30"/>
          <w:u w:val="single"/>
        </w:rPr>
      </w:pPr>
    </w:p>
    <w:p>
      <w:pPr>
        <w:rPr>
          <w:rFonts w:hint="eastAsia"/>
          <w:sz w:val="30"/>
          <w:u w:val="single"/>
        </w:rPr>
      </w:pPr>
    </w:p>
    <w:p>
      <w:pPr>
        <w:rPr>
          <w:rFonts w:hint="eastAsia"/>
          <w:u w:val="single"/>
        </w:rPr>
      </w:pPr>
    </w:p>
    <w:p>
      <w:pPr>
        <w:rPr>
          <w:rFonts w:hint="eastAsia"/>
          <w:u w:val="single"/>
        </w:rPr>
      </w:pPr>
    </w:p>
    <w:p>
      <w:pPr>
        <w:jc w:val="center"/>
        <w:rPr>
          <w:rFonts w:hint="eastAsia"/>
          <w:u w:val="single"/>
        </w:rPr>
      </w:pPr>
    </w:p>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工 程 概 况</w:t>
      </w:r>
    </w:p>
    <w:tbl>
      <w:tblPr>
        <w:tblStyle w:val="4"/>
        <w:tblW w:w="8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2402"/>
        <w:gridCol w:w="2096"/>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196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p>
            <w:pPr>
              <w:jc w:val="center"/>
              <w:rPr>
                <w:rFonts w:ascii="宋体" w:hAnsi="宋体"/>
                <w:sz w:val="24"/>
              </w:rPr>
            </w:pPr>
            <w:r>
              <w:rPr>
                <w:rFonts w:hint="eastAsia" w:ascii="宋体" w:hAnsi="宋体"/>
                <w:sz w:val="24"/>
              </w:rPr>
              <w:t>建设单位</w:t>
            </w:r>
          </w:p>
        </w:tc>
        <w:tc>
          <w:tcPr>
            <w:tcW w:w="6595" w:type="dxa"/>
            <w:gridSpan w:val="3"/>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宋体" w:hAnsi="宋体" w:eastAsia="宋体"/>
                <w:sz w:val="28"/>
                <w:szCs w:val="28"/>
                <w:lang w:val="en-US" w:eastAsia="zh-CN"/>
              </w:rPr>
            </w:pPr>
            <w:r>
              <w:rPr>
                <w:rFonts w:hint="eastAsia" w:ascii="宋体" w:hAnsi="宋体"/>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4" w:hRule="atLeast"/>
          <w:jc w:val="center"/>
        </w:trPr>
        <w:tc>
          <w:tcPr>
            <w:tcW w:w="196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p>
            <w:pPr>
              <w:jc w:val="center"/>
              <w:rPr>
                <w:rFonts w:hint="eastAsia" w:ascii="宋体" w:hAnsi="宋体"/>
                <w:sz w:val="24"/>
              </w:rPr>
            </w:pPr>
            <w:r>
              <w:rPr>
                <w:rFonts w:hint="eastAsia" w:ascii="宋体" w:hAnsi="宋体"/>
                <w:sz w:val="24"/>
              </w:rPr>
              <w:t>工程名称</w:t>
            </w:r>
          </w:p>
          <w:p>
            <w:pPr>
              <w:jc w:val="center"/>
              <w:rPr>
                <w:rFonts w:ascii="宋体" w:hAnsi="宋体"/>
                <w:sz w:val="24"/>
              </w:rPr>
            </w:pPr>
          </w:p>
        </w:tc>
        <w:tc>
          <w:tcPr>
            <w:tcW w:w="6595" w:type="dxa"/>
            <w:gridSpan w:val="3"/>
            <w:tcBorders>
              <w:top w:val="single" w:color="auto" w:sz="4" w:space="0"/>
              <w:left w:val="single" w:color="auto" w:sz="4" w:space="0"/>
              <w:bottom w:val="single" w:color="auto" w:sz="4" w:space="0"/>
              <w:right w:val="single" w:color="auto" w:sz="4" w:space="0"/>
            </w:tcBorders>
            <w:noWrap w:val="0"/>
            <w:vAlign w:val="top"/>
          </w:tcPr>
          <w:p>
            <w:pPr>
              <w:spacing w:line="340" w:lineRule="exact"/>
              <w:jc w:val="both"/>
              <w:rPr>
                <w:rFonts w:hint="eastAsia" w:ascii="宋体" w:hAnsi="宋体" w:eastAsia="宋体"/>
                <w:sz w:val="28"/>
                <w:szCs w:val="28"/>
                <w:lang w:val="en-US" w:eastAsia="zh-CN"/>
              </w:rPr>
            </w:pPr>
            <w:r>
              <w:rPr>
                <w:rFonts w:hint="eastAsia" w:ascii="宋体" w:hAnsi="宋体" w:eastAsia="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196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p>
            <w:pPr>
              <w:jc w:val="center"/>
              <w:rPr>
                <w:rFonts w:ascii="宋体" w:hAnsi="宋体"/>
                <w:sz w:val="24"/>
              </w:rPr>
            </w:pPr>
            <w:r>
              <w:rPr>
                <w:rFonts w:hint="eastAsia" w:ascii="宋体" w:hAnsi="宋体"/>
                <w:sz w:val="24"/>
              </w:rPr>
              <w:t>工程地点</w:t>
            </w:r>
          </w:p>
        </w:tc>
        <w:tc>
          <w:tcPr>
            <w:tcW w:w="6595" w:type="dxa"/>
            <w:gridSpan w:val="3"/>
            <w:tcBorders>
              <w:top w:val="single" w:color="auto" w:sz="4" w:space="0"/>
              <w:left w:val="single" w:color="auto" w:sz="4" w:space="0"/>
              <w:bottom w:val="single" w:color="auto" w:sz="4" w:space="0"/>
              <w:right w:val="single" w:color="auto" w:sz="4" w:space="0"/>
            </w:tcBorders>
            <w:noWrap w:val="0"/>
            <w:vAlign w:val="top"/>
          </w:tcPr>
          <w:p>
            <w:pPr>
              <w:jc w:val="both"/>
              <w:rPr>
                <w:rFonts w:hint="default" w:ascii="宋体" w:hAnsi="宋体" w:eastAsia="宋体"/>
                <w:sz w:val="24"/>
                <w:lang w:val="en-US" w:eastAsia="zh-CN"/>
              </w:rPr>
            </w:pPr>
            <w:r>
              <w:rPr>
                <w:rFonts w:hint="eastAsia" w:ascii="宋体" w:hAnsi="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196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p>
            <w:pPr>
              <w:jc w:val="center"/>
              <w:rPr>
                <w:rFonts w:ascii="宋体" w:hAnsi="宋体"/>
                <w:sz w:val="24"/>
              </w:rPr>
            </w:pPr>
            <w:r>
              <w:rPr>
                <w:rFonts w:hint="eastAsia" w:ascii="宋体" w:hAnsi="宋体"/>
                <w:sz w:val="24"/>
              </w:rPr>
              <w:t>建设规模（面积）</w:t>
            </w:r>
          </w:p>
        </w:tc>
        <w:tc>
          <w:tcPr>
            <w:tcW w:w="6595" w:type="dxa"/>
            <w:gridSpan w:val="3"/>
            <w:tcBorders>
              <w:top w:val="single" w:color="auto" w:sz="4" w:space="0"/>
              <w:left w:val="single" w:color="auto" w:sz="4" w:space="0"/>
              <w:bottom w:val="single" w:color="auto" w:sz="4" w:space="0"/>
              <w:right w:val="single" w:color="auto" w:sz="4" w:space="0"/>
            </w:tcBorders>
            <w:noWrap w:val="0"/>
            <w:vAlign w:val="top"/>
          </w:tcPr>
          <w:p>
            <w:pPr>
              <w:jc w:val="both"/>
              <w:rPr>
                <w:rFonts w:hint="eastAsia" w:ascii="宋体" w:hAnsi="宋体" w:eastAsia="宋体"/>
                <w:sz w:val="24"/>
                <w:lang w:val="en-US" w:eastAsia="zh-CN"/>
              </w:rPr>
            </w:pPr>
            <w:r>
              <w:rPr>
                <w:rFonts w:hint="eastAsia" w:ascii="宋体" w:hAnsi="宋体" w:eastAsia="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jc w:val="center"/>
        </w:trPr>
        <w:tc>
          <w:tcPr>
            <w:tcW w:w="196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p>
            <w:pPr>
              <w:jc w:val="center"/>
              <w:rPr>
                <w:rFonts w:ascii="宋体" w:hAnsi="宋体"/>
                <w:sz w:val="24"/>
              </w:rPr>
            </w:pPr>
            <w:r>
              <w:rPr>
                <w:rFonts w:hint="eastAsia" w:ascii="宋体" w:hAnsi="宋体"/>
                <w:sz w:val="24"/>
              </w:rPr>
              <w:t>建设投资（万元）</w:t>
            </w:r>
          </w:p>
        </w:tc>
        <w:tc>
          <w:tcPr>
            <w:tcW w:w="6595"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p>
            <w:pPr>
              <w:jc w:val="both"/>
              <w:rPr>
                <w:rFonts w:hint="default" w:ascii="宋体" w:hAnsi="宋体" w:eastAsia="宋体"/>
                <w:sz w:val="24"/>
                <w:lang w:val="en-US" w:eastAsia="zh-CN"/>
              </w:rPr>
            </w:pPr>
            <w:r>
              <w:rPr>
                <w:rFonts w:hint="eastAsia" w:ascii="宋体" w:hAnsi="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196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p>
            <w:pPr>
              <w:jc w:val="center"/>
              <w:rPr>
                <w:rFonts w:hint="eastAsia" w:ascii="宋体" w:hAnsi="宋体" w:eastAsia="宋体"/>
                <w:sz w:val="24"/>
                <w:lang w:eastAsia="zh-CN"/>
              </w:rPr>
            </w:pPr>
            <w:r>
              <w:rPr>
                <w:rFonts w:hint="eastAsia" w:ascii="宋体" w:hAnsi="宋体"/>
                <w:sz w:val="24"/>
                <w:lang w:eastAsia="zh-CN"/>
              </w:rPr>
              <w:t>项目类别</w:t>
            </w:r>
          </w:p>
        </w:tc>
        <w:tc>
          <w:tcPr>
            <w:tcW w:w="6595" w:type="dxa"/>
            <w:gridSpan w:val="3"/>
            <w:tcBorders>
              <w:top w:val="single" w:color="auto" w:sz="4" w:space="0"/>
              <w:left w:val="single" w:color="auto" w:sz="4" w:space="0"/>
              <w:bottom w:val="single" w:color="auto" w:sz="4" w:space="0"/>
              <w:right w:val="single" w:color="auto" w:sz="4" w:space="0"/>
            </w:tcBorders>
            <w:noWrap w:val="0"/>
            <w:vAlign w:val="top"/>
          </w:tcPr>
          <w:p>
            <w:pPr>
              <w:jc w:val="both"/>
              <w:rPr>
                <w:rFonts w:hint="eastAsia" w:ascii="宋体" w:hAnsi="宋体" w:eastAsia="宋体"/>
                <w:sz w:val="24"/>
                <w:lang w:val="en-US" w:eastAsia="zh-CN"/>
              </w:rPr>
            </w:pPr>
            <w:r>
              <w:rPr>
                <w:rFonts w:hint="eastAsia" w:ascii="宋体" w:hAnsi="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jc w:val="center"/>
        </w:trPr>
        <w:tc>
          <w:tcPr>
            <w:tcW w:w="196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p>
            <w:pPr>
              <w:jc w:val="center"/>
              <w:rPr>
                <w:rFonts w:ascii="宋体" w:hAnsi="宋体"/>
                <w:sz w:val="24"/>
              </w:rPr>
            </w:pPr>
            <w:r>
              <w:rPr>
                <w:rFonts w:hint="eastAsia" w:ascii="宋体" w:hAnsi="宋体"/>
                <w:sz w:val="24"/>
              </w:rPr>
              <w:t>开工日期</w:t>
            </w:r>
          </w:p>
        </w:tc>
        <w:tc>
          <w:tcPr>
            <w:tcW w:w="6595"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p>
            <w:pPr>
              <w:jc w:val="both"/>
              <w:rPr>
                <w:rFonts w:hint="default" w:ascii="宋体" w:hAnsi="宋体" w:eastAsia="宋体"/>
                <w:sz w:val="24"/>
                <w:lang w:val="en-US" w:eastAsia="zh-CN"/>
              </w:rPr>
            </w:pPr>
            <w:r>
              <w:rPr>
                <w:rFonts w:hint="eastAsia" w:ascii="宋体" w:hAnsi="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jc w:val="center"/>
        </w:trPr>
        <w:tc>
          <w:tcPr>
            <w:tcW w:w="196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p>
            <w:pPr>
              <w:jc w:val="center"/>
              <w:rPr>
                <w:rFonts w:hint="eastAsia" w:ascii="宋体" w:hAnsi="宋体"/>
                <w:sz w:val="24"/>
              </w:rPr>
            </w:pPr>
            <w:r>
              <w:rPr>
                <w:rFonts w:hint="eastAsia" w:ascii="宋体" w:hAnsi="宋体"/>
                <w:sz w:val="24"/>
              </w:rPr>
              <w:t>竣工日期</w:t>
            </w:r>
          </w:p>
        </w:tc>
        <w:tc>
          <w:tcPr>
            <w:tcW w:w="6595"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p>
          <w:p>
            <w:pPr>
              <w:jc w:val="both"/>
              <w:rPr>
                <w:rFonts w:hint="default" w:ascii="宋体" w:hAnsi="宋体" w:eastAsia="宋体"/>
                <w:sz w:val="24"/>
                <w:lang w:val="en-US" w:eastAsia="zh-CN"/>
              </w:rPr>
            </w:pPr>
            <w:r>
              <w:rPr>
                <w:rFonts w:hint="eastAsia" w:ascii="宋体" w:hAnsi="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jc w:val="center"/>
        </w:trPr>
        <w:tc>
          <w:tcPr>
            <w:tcW w:w="19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设计单位名称</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宋体" w:hAnsi="宋体" w:eastAsia="宋体"/>
                <w:sz w:val="24"/>
                <w:lang w:val="en-US" w:eastAsia="zh-CN"/>
              </w:rPr>
            </w:pPr>
            <w:r>
              <w:rPr>
                <w:rFonts w:hint="eastAsia" w:ascii="宋体" w:hAnsi="宋体"/>
                <w:sz w:val="24"/>
                <w:lang w:val="en-US" w:eastAsia="zh-CN"/>
              </w:rPr>
              <w:t xml:space="preserve"> </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资质等级</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19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施工单位名称</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sz w:val="24"/>
                <w:lang w:val="en-US"/>
              </w:rPr>
            </w:pPr>
          </w:p>
        </w:tc>
        <w:tc>
          <w:tcPr>
            <w:tcW w:w="20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资质等级</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4"/>
                <w:lang w:eastAsia="zh-CN"/>
              </w:rPr>
            </w:pPr>
            <w:r>
              <w:rPr>
                <w:rFonts w:hint="eastAsia" w:ascii="宋体" w:hAnsi="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jc w:val="center"/>
        </w:trPr>
        <w:tc>
          <w:tcPr>
            <w:tcW w:w="19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监理单位名称</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p>
            <w:pPr>
              <w:jc w:val="center"/>
              <w:rPr>
                <w:rFonts w:hint="eastAsia" w:ascii="宋体" w:hAnsi="宋体"/>
                <w:sz w:val="24"/>
              </w:rPr>
            </w:pPr>
          </w:p>
        </w:tc>
        <w:tc>
          <w:tcPr>
            <w:tcW w:w="20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资质等级</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r>
    </w:tbl>
    <w:tbl>
      <w:tblPr>
        <w:tblStyle w:val="4"/>
        <w:tblpPr w:leftFromText="180" w:rightFromText="180" w:vertAnchor="text" w:horzAnchor="page" w:tblpX="1860" w:tblpY="292"/>
        <w:tblOverlap w:val="never"/>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5" w:hRule="atLeast"/>
        </w:trPr>
        <w:tc>
          <w:tcPr>
            <w:tcW w:w="8440" w:type="dxa"/>
            <w:tcBorders>
              <w:bottom w:val="single" w:color="auto" w:sz="4" w:space="0"/>
            </w:tcBorders>
            <w:noWrap w:val="0"/>
            <w:vAlign w:val="top"/>
          </w:tcPr>
          <w:p>
            <w:pPr>
              <w:spacing w:line="360" w:lineRule="exact"/>
              <w:rPr>
                <w:rFonts w:hint="eastAsia" w:ascii="黑体" w:eastAsia="黑体"/>
                <w:sz w:val="30"/>
                <w:szCs w:val="30"/>
                <w:lang w:eastAsia="zh-CN"/>
              </w:rPr>
            </w:pPr>
            <w:r>
              <w:rPr>
                <w:rFonts w:hint="eastAsia" w:ascii="黑体" w:eastAsia="黑体"/>
                <w:sz w:val="30"/>
                <w:szCs w:val="30"/>
              </w:rPr>
              <w:t xml:space="preserve">  </w:t>
            </w:r>
          </w:p>
          <w:p>
            <w:pPr>
              <w:spacing w:line="360" w:lineRule="exact"/>
              <w:rPr>
                <w:rFonts w:hint="eastAsia" w:ascii="黑体" w:eastAsia="黑体"/>
                <w:sz w:val="30"/>
                <w:szCs w:val="30"/>
              </w:rPr>
            </w:pPr>
          </w:p>
          <w:p>
            <w:pPr>
              <w:spacing w:line="360" w:lineRule="exact"/>
              <w:rPr>
                <w:rFonts w:hint="eastAsia" w:ascii="黑体" w:eastAsia="黑体"/>
                <w:sz w:val="30"/>
                <w:szCs w:val="30"/>
              </w:rPr>
            </w:pPr>
          </w:p>
          <w:p>
            <w:pPr>
              <w:spacing w:line="360" w:lineRule="exact"/>
              <w:rPr>
                <w:rFonts w:hint="eastAsia" w:ascii="宋体" w:hAnsi="宋体"/>
                <w:sz w:val="28"/>
                <w:szCs w:val="28"/>
              </w:rPr>
            </w:pPr>
            <w:r>
              <w:rPr>
                <w:rFonts w:hint="eastAsia" w:ascii="华文中宋" w:eastAsia="华文中宋"/>
                <w:sz w:val="30"/>
                <w:szCs w:val="30"/>
              </w:rPr>
              <w:t xml:space="preserve"> </w:t>
            </w:r>
            <w:r>
              <w:rPr>
                <w:rFonts w:hint="eastAsia" w:ascii="宋体" w:hAnsi="宋体"/>
                <w:sz w:val="28"/>
                <w:szCs w:val="28"/>
              </w:rPr>
              <w:t>本工程已符合下列竣工验收要求：</w:t>
            </w:r>
          </w:p>
          <w:p>
            <w:pPr>
              <w:spacing w:line="360" w:lineRule="exact"/>
              <w:rPr>
                <w:rFonts w:hint="eastAsia" w:ascii="黑体" w:eastAsia="黑体"/>
                <w:sz w:val="30"/>
                <w:szCs w:val="30"/>
              </w:rPr>
            </w:pPr>
          </w:p>
          <w:p>
            <w:pPr>
              <w:spacing w:line="360" w:lineRule="exact"/>
              <w:rPr>
                <w:rFonts w:hint="eastAsia" w:ascii="黑体" w:eastAsia="黑体"/>
                <w:sz w:val="30"/>
                <w:szCs w:val="30"/>
              </w:rPr>
            </w:pPr>
          </w:p>
          <w:p>
            <w:pPr>
              <w:spacing w:line="360" w:lineRule="exact"/>
              <w:rPr>
                <w:rFonts w:hint="eastAsia" w:ascii="黑体" w:eastAsia="黑体"/>
                <w:sz w:val="30"/>
                <w:szCs w:val="30"/>
              </w:rPr>
            </w:pPr>
          </w:p>
          <w:p>
            <w:pPr>
              <w:spacing w:line="360" w:lineRule="exact"/>
              <w:rPr>
                <w:rFonts w:hint="eastAsia" w:ascii="黑体" w:eastAsia="黑体"/>
                <w:sz w:val="30"/>
                <w:szCs w:val="30"/>
              </w:rPr>
            </w:pPr>
          </w:p>
          <w:p>
            <w:pPr>
              <w:spacing w:line="360" w:lineRule="exact"/>
              <w:rPr>
                <w:rFonts w:hint="eastAsia" w:ascii="黑体" w:eastAsia="黑体"/>
                <w:sz w:val="30"/>
                <w:szCs w:val="30"/>
              </w:rPr>
            </w:pPr>
          </w:p>
          <w:p>
            <w:pPr>
              <w:spacing w:line="360" w:lineRule="exact"/>
              <w:rPr>
                <w:rFonts w:hint="eastAsia" w:ascii="黑体" w:eastAsia="黑体"/>
                <w:sz w:val="30"/>
                <w:szCs w:val="30"/>
              </w:rPr>
            </w:pPr>
          </w:p>
          <w:p>
            <w:pPr>
              <w:spacing w:line="360" w:lineRule="exact"/>
              <w:rPr>
                <w:rFonts w:hint="eastAsia" w:ascii="黑体" w:eastAsia="黑体"/>
                <w:sz w:val="30"/>
                <w:szCs w:val="30"/>
              </w:rPr>
            </w:pPr>
          </w:p>
          <w:p>
            <w:pPr>
              <w:spacing w:line="360" w:lineRule="exact"/>
              <w:rPr>
                <w:rFonts w:hint="eastAsia" w:ascii="黑体" w:eastAsia="黑体"/>
                <w:sz w:val="30"/>
                <w:szCs w:val="30"/>
              </w:rPr>
            </w:pPr>
          </w:p>
          <w:p>
            <w:pPr>
              <w:spacing w:line="360" w:lineRule="exact"/>
              <w:rPr>
                <w:rFonts w:hint="eastAsia" w:ascii="黑体" w:eastAsia="黑体"/>
                <w:sz w:val="30"/>
                <w:szCs w:val="30"/>
              </w:rPr>
            </w:pPr>
          </w:p>
          <w:p>
            <w:pPr>
              <w:spacing w:line="360" w:lineRule="exact"/>
              <w:rPr>
                <w:rFonts w:hint="eastAsia" w:ascii="黑体" w:eastAsia="黑体"/>
                <w:sz w:val="30"/>
                <w:szCs w:val="30"/>
              </w:rPr>
            </w:pPr>
          </w:p>
          <w:p>
            <w:pPr>
              <w:spacing w:line="360" w:lineRule="exact"/>
              <w:rPr>
                <w:rFonts w:hint="eastAsia" w:ascii="黑体" w:eastAsia="黑体"/>
                <w:sz w:val="30"/>
                <w:szCs w:val="30"/>
              </w:rPr>
            </w:pPr>
          </w:p>
          <w:p>
            <w:pPr>
              <w:spacing w:line="360" w:lineRule="exact"/>
              <w:rPr>
                <w:rFonts w:hint="eastAsia" w:ascii="黑体" w:eastAsia="黑体"/>
                <w:sz w:val="30"/>
                <w:szCs w:val="30"/>
              </w:rPr>
            </w:pPr>
          </w:p>
        </w:tc>
      </w:tr>
    </w:tbl>
    <w:p>
      <w:pPr>
        <w:jc w:val="center"/>
        <w:rPr>
          <w:rFonts w:hint="eastAsia" w:ascii="黑体" w:hAnsi="宋体" w:eastAsia="黑体"/>
          <w:sz w:val="32"/>
          <w:szCs w:val="32"/>
        </w:rPr>
      </w:pPr>
    </w:p>
    <w:p>
      <w:pPr>
        <w:jc w:val="center"/>
        <w:rPr>
          <w:rFonts w:hint="eastAsia" w:ascii="黑体" w:hAnsi="宋体" w:eastAsia="黑体"/>
          <w:sz w:val="32"/>
          <w:szCs w:val="32"/>
        </w:rPr>
      </w:pPr>
    </w:p>
    <w:p>
      <w:pPr>
        <w:jc w:val="center"/>
        <w:rPr>
          <w:rFonts w:hint="eastAsia" w:ascii="黑体" w:hAnsi="宋体" w:eastAsia="黑体"/>
          <w:sz w:val="32"/>
          <w:szCs w:val="32"/>
        </w:rPr>
      </w:pPr>
    </w:p>
    <w:p>
      <w:pPr>
        <w:jc w:val="center"/>
        <w:rPr>
          <w:rFonts w:hint="eastAsia" w:ascii="黑体" w:hAnsi="宋体" w:eastAsia="黑体"/>
          <w:sz w:val="32"/>
          <w:szCs w:val="32"/>
        </w:rPr>
      </w:pP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工程验收组验收意见</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4"/>
        <w:gridCol w:w="6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noWrap w:val="0"/>
            <w:vAlign w:val="top"/>
          </w:tcPr>
          <w:p>
            <w:pPr>
              <w:rPr>
                <w:rFonts w:hint="eastAsia" w:ascii="宋体" w:hAnsi="宋体"/>
                <w:sz w:val="28"/>
                <w:szCs w:val="28"/>
              </w:rPr>
            </w:pPr>
            <w:r>
              <w:rPr>
                <w:rFonts w:hint="eastAsia" w:ascii="宋体" w:hAnsi="宋体"/>
                <w:sz w:val="28"/>
                <w:szCs w:val="28"/>
              </w:rPr>
              <w:t>对工程设计、施工、设备安装质量和各管理环节的评价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8522" w:type="dxa"/>
            <w:gridSpan w:val="2"/>
            <w:noWrap w:val="0"/>
            <w:vAlign w:val="top"/>
          </w:tcPr>
          <w:p>
            <w:pPr>
              <w:spacing w:line="360" w:lineRule="exact"/>
              <w:rPr>
                <w:rFonts w:hint="eastAsia" w:ascii="宋体" w:hAnsi="宋体"/>
                <w:sz w:val="28"/>
                <w:szCs w:val="28"/>
              </w:rPr>
            </w:pPr>
            <w:r>
              <w:rPr>
                <w:rFonts w:hint="eastAsia" w:ascii="宋体" w:hAnsi="宋体"/>
                <w:sz w:val="28"/>
                <w:szCs w:val="28"/>
              </w:rPr>
              <w:t xml:space="preserve">   </w:t>
            </w:r>
          </w:p>
          <w:p>
            <w:pPr>
              <w:spacing w:line="360" w:lineRule="exact"/>
              <w:rPr>
                <w:rFonts w:hint="eastAsia" w:ascii="宋体" w:hAnsi="宋体"/>
                <w:sz w:val="28"/>
                <w:szCs w:val="28"/>
              </w:rPr>
            </w:pPr>
          </w:p>
          <w:p>
            <w:pPr>
              <w:spacing w:line="360" w:lineRule="exact"/>
              <w:rPr>
                <w:rFonts w:hint="eastAsia" w:ascii="宋体" w:hAnsi="宋体"/>
                <w:sz w:val="28"/>
                <w:szCs w:val="28"/>
              </w:rPr>
            </w:pPr>
          </w:p>
          <w:p>
            <w:pPr>
              <w:spacing w:line="360" w:lineRule="exact"/>
              <w:rPr>
                <w:rFonts w:hint="eastAsia" w:ascii="宋体" w:hAnsi="宋体"/>
                <w:sz w:val="28"/>
                <w:szCs w:val="28"/>
              </w:rPr>
            </w:pPr>
          </w:p>
          <w:p>
            <w:pPr>
              <w:spacing w:line="36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522" w:type="dxa"/>
            <w:gridSpan w:val="2"/>
            <w:noWrap w:val="0"/>
            <w:vAlign w:val="top"/>
          </w:tcPr>
          <w:p>
            <w:pPr>
              <w:jc w:val="center"/>
              <w:rPr>
                <w:rFonts w:hint="eastAsia" w:ascii="宋体" w:hAnsi="宋体"/>
                <w:sz w:val="28"/>
                <w:szCs w:val="28"/>
              </w:rPr>
            </w:pPr>
            <w:r>
              <w:rPr>
                <w:rFonts w:hint="eastAsia" w:ascii="宋体" w:hAnsi="宋体"/>
                <w:sz w:val="28"/>
                <w:szCs w:val="28"/>
              </w:rPr>
              <w:t>验收组人员签字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trPr>
        <w:tc>
          <w:tcPr>
            <w:tcW w:w="1614" w:type="dxa"/>
            <w:vMerge w:val="restart"/>
            <w:noWrap w:val="0"/>
            <w:vAlign w:val="top"/>
          </w:tcPr>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建设单位</w:t>
            </w:r>
          </w:p>
        </w:tc>
        <w:tc>
          <w:tcPr>
            <w:tcW w:w="6908" w:type="dxa"/>
            <w:noWrap w:val="0"/>
            <w:vAlign w:val="center"/>
          </w:tcPr>
          <w:p>
            <w:pPr>
              <w:jc w:val="left"/>
              <w:rPr>
                <w:rFonts w:hint="eastAsia" w:ascii="宋体" w:hAnsi="宋体" w:eastAsia="宋体"/>
                <w:sz w:val="28"/>
                <w:szCs w:val="28"/>
                <w:lang w:eastAsia="zh-CN"/>
              </w:rPr>
            </w:pPr>
            <w:r>
              <w:rPr>
                <w:rFonts w:hint="eastAsia" w:ascii="宋体" w:hAnsi="宋体"/>
                <w:sz w:val="28"/>
                <w:szCs w:val="28"/>
                <w:lang w:eastAsia="zh-CN"/>
              </w:rPr>
              <w:t>村组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1614" w:type="dxa"/>
            <w:vMerge w:val="continue"/>
            <w:noWrap w:val="0"/>
            <w:vAlign w:val="top"/>
          </w:tcPr>
          <w:p>
            <w:pPr>
              <w:rPr>
                <w:rFonts w:hint="eastAsia" w:ascii="宋体" w:hAnsi="宋体"/>
                <w:sz w:val="28"/>
                <w:szCs w:val="28"/>
              </w:rPr>
            </w:pPr>
          </w:p>
        </w:tc>
        <w:tc>
          <w:tcPr>
            <w:tcW w:w="6908" w:type="dxa"/>
            <w:noWrap w:val="0"/>
            <w:vAlign w:val="center"/>
          </w:tcPr>
          <w:p>
            <w:pPr>
              <w:jc w:val="left"/>
              <w:rPr>
                <w:rFonts w:hint="eastAsia" w:ascii="宋体" w:hAnsi="宋体" w:eastAsia="宋体"/>
                <w:sz w:val="28"/>
                <w:szCs w:val="28"/>
                <w:lang w:eastAsia="zh-CN"/>
              </w:rPr>
            </w:pPr>
            <w:r>
              <w:rPr>
                <w:rFonts w:hint="eastAsia" w:ascii="宋体" w:hAnsi="宋体"/>
                <w:sz w:val="28"/>
                <w:szCs w:val="28"/>
                <w:lang w:eastAsia="zh-CN"/>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trPr>
        <w:tc>
          <w:tcPr>
            <w:tcW w:w="1614" w:type="dxa"/>
            <w:noWrap w:val="0"/>
            <w:vAlign w:val="center"/>
          </w:tcPr>
          <w:p>
            <w:pPr>
              <w:jc w:val="center"/>
              <w:rPr>
                <w:rFonts w:hint="eastAsia" w:ascii="宋体" w:hAnsi="宋体"/>
                <w:sz w:val="28"/>
                <w:szCs w:val="28"/>
              </w:rPr>
            </w:pPr>
            <w:r>
              <w:rPr>
                <w:rFonts w:hint="eastAsia" w:ascii="宋体" w:hAnsi="宋体"/>
                <w:sz w:val="28"/>
                <w:szCs w:val="28"/>
              </w:rPr>
              <w:t>设计单位</w:t>
            </w:r>
          </w:p>
        </w:tc>
        <w:tc>
          <w:tcPr>
            <w:tcW w:w="6908"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trPr>
        <w:tc>
          <w:tcPr>
            <w:tcW w:w="1614" w:type="dxa"/>
            <w:noWrap w:val="0"/>
            <w:vAlign w:val="center"/>
          </w:tcPr>
          <w:p>
            <w:pPr>
              <w:jc w:val="center"/>
              <w:rPr>
                <w:rFonts w:hint="eastAsia" w:ascii="宋体" w:hAnsi="宋体"/>
                <w:sz w:val="28"/>
                <w:szCs w:val="28"/>
              </w:rPr>
            </w:pPr>
            <w:r>
              <w:rPr>
                <w:rFonts w:hint="eastAsia" w:ascii="宋体" w:hAnsi="宋体"/>
                <w:sz w:val="28"/>
                <w:szCs w:val="28"/>
              </w:rPr>
              <w:t>监理单位</w:t>
            </w:r>
          </w:p>
        </w:tc>
        <w:tc>
          <w:tcPr>
            <w:tcW w:w="6908"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trPr>
        <w:tc>
          <w:tcPr>
            <w:tcW w:w="1614" w:type="dxa"/>
            <w:noWrap w:val="0"/>
            <w:vAlign w:val="center"/>
          </w:tcPr>
          <w:p>
            <w:pPr>
              <w:jc w:val="center"/>
              <w:rPr>
                <w:rFonts w:hint="eastAsia" w:ascii="宋体" w:hAnsi="宋体"/>
                <w:sz w:val="28"/>
                <w:szCs w:val="28"/>
              </w:rPr>
            </w:pPr>
            <w:r>
              <w:rPr>
                <w:rFonts w:hint="eastAsia" w:ascii="宋体" w:hAnsi="宋体"/>
                <w:sz w:val="28"/>
                <w:szCs w:val="28"/>
              </w:rPr>
              <w:t>施工单位</w:t>
            </w:r>
          </w:p>
        </w:tc>
        <w:tc>
          <w:tcPr>
            <w:tcW w:w="6908"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trPr>
        <w:tc>
          <w:tcPr>
            <w:tcW w:w="1614" w:type="dxa"/>
            <w:noWrap w:val="0"/>
            <w:vAlign w:val="center"/>
          </w:tcPr>
          <w:p>
            <w:pPr>
              <w:jc w:val="center"/>
              <w:rPr>
                <w:rFonts w:hint="eastAsia" w:ascii="宋体" w:hAnsi="宋体" w:eastAsia="宋体"/>
                <w:sz w:val="28"/>
                <w:szCs w:val="28"/>
                <w:lang w:eastAsia="zh-CN"/>
              </w:rPr>
            </w:pPr>
            <w:r>
              <w:rPr>
                <w:rFonts w:hint="eastAsia" w:ascii="宋体" w:hAnsi="宋体"/>
                <w:sz w:val="28"/>
                <w:szCs w:val="28"/>
                <w:lang w:eastAsia="zh-CN"/>
              </w:rPr>
              <w:t>行业主管部门</w:t>
            </w:r>
          </w:p>
        </w:tc>
        <w:tc>
          <w:tcPr>
            <w:tcW w:w="6908"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trPr>
        <w:tc>
          <w:tcPr>
            <w:tcW w:w="1614" w:type="dxa"/>
            <w:noWrap w:val="0"/>
            <w:vAlign w:val="top"/>
          </w:tcPr>
          <w:p>
            <w:pPr>
              <w:jc w:val="center"/>
              <w:rPr>
                <w:rFonts w:hint="default" w:ascii="宋体" w:hAnsi="宋体" w:eastAsia="宋体"/>
                <w:sz w:val="28"/>
                <w:szCs w:val="28"/>
                <w:lang w:val="en-US" w:eastAsia="zh-CN"/>
              </w:rPr>
            </w:pPr>
            <w:r>
              <w:rPr>
                <w:rFonts w:hint="eastAsia" w:ascii="宋体" w:hAnsi="宋体" w:eastAsia="宋体"/>
                <w:sz w:val="28"/>
                <w:szCs w:val="28"/>
                <w:lang w:val="en-US" w:eastAsia="zh-CN"/>
              </w:rPr>
              <w:t>项目主管部门</w:t>
            </w:r>
          </w:p>
        </w:tc>
        <w:tc>
          <w:tcPr>
            <w:tcW w:w="6908" w:type="dxa"/>
            <w:noWrap w:val="0"/>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1614" w:type="dxa"/>
            <w:noWrap w:val="0"/>
            <w:vAlign w:val="center"/>
          </w:tcPr>
          <w:p>
            <w:pPr>
              <w:jc w:val="center"/>
              <w:rPr>
                <w:rFonts w:hint="eastAsia" w:ascii="宋体" w:hAnsi="宋体" w:eastAsia="宋体"/>
                <w:sz w:val="28"/>
                <w:szCs w:val="28"/>
                <w:lang w:eastAsia="zh-CN"/>
              </w:rPr>
            </w:pPr>
            <w:r>
              <w:rPr>
                <w:rFonts w:hint="eastAsia" w:ascii="宋体" w:hAnsi="宋体"/>
                <w:sz w:val="28"/>
                <w:szCs w:val="28"/>
                <w:lang w:eastAsia="zh-CN"/>
              </w:rPr>
              <w:t>财政部门</w:t>
            </w:r>
          </w:p>
        </w:tc>
        <w:tc>
          <w:tcPr>
            <w:tcW w:w="6908" w:type="dxa"/>
            <w:noWrap w:val="0"/>
            <w:vAlign w:val="top"/>
          </w:tcPr>
          <w:p>
            <w:pPr>
              <w:rPr>
                <w:rFonts w:hint="eastAsia" w:ascii="宋体" w:hAnsi="宋体"/>
                <w:sz w:val="28"/>
                <w:szCs w:val="28"/>
              </w:rPr>
            </w:pPr>
          </w:p>
        </w:tc>
      </w:tr>
    </w:tbl>
    <w:p>
      <w:pPr>
        <w:rPr>
          <w:rFonts w:hint="eastAsia"/>
        </w:rPr>
      </w:pPr>
    </w:p>
    <w:p>
      <w:pPr>
        <w:spacing w:line="540" w:lineRule="exact"/>
        <w:ind w:firstLine="640" w:firstLineChars="200"/>
        <w:rPr>
          <w:rFonts w:ascii="仿宋_GB2312" w:hAnsi="仿宋_GB2312" w:eastAsia="仿宋_GB2312" w:cs="仿宋_GB2312"/>
          <w:sz w:val="32"/>
          <w:szCs w:val="32"/>
        </w:rPr>
      </w:pPr>
    </w:p>
    <w:sectPr>
      <w:headerReference r:id="rId6" w:type="first"/>
      <w:footerReference r:id="rId8" w:type="first"/>
      <w:headerReference r:id="rId4" w:type="default"/>
      <w:headerReference r:id="rId5" w:type="even"/>
      <w:footerReference r:id="rId7" w:type="even"/>
      <w:pgSz w:w="11906" w:h="16838"/>
      <w:pgMar w:top="1440" w:right="1800" w:bottom="1091"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2"/>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rPr>
                  <w:t>- 12 -</w:t>
                </w:r>
                <w:r>
                  <w:rPr>
                    <w:rFonts w:hint="eastAsia" w:ascii="仿宋_GB2312" w:eastAsia="仿宋_GB2312"/>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64179B2"/>
    <w:rsid w:val="000044F1"/>
    <w:rsid w:val="00040679"/>
    <w:rsid w:val="00052EE4"/>
    <w:rsid w:val="00061DF4"/>
    <w:rsid w:val="000C6AC2"/>
    <w:rsid w:val="000D1EDE"/>
    <w:rsid w:val="0016237C"/>
    <w:rsid w:val="002524FE"/>
    <w:rsid w:val="003875FA"/>
    <w:rsid w:val="004A68A1"/>
    <w:rsid w:val="00820ACE"/>
    <w:rsid w:val="00831719"/>
    <w:rsid w:val="00846BC6"/>
    <w:rsid w:val="00926DB7"/>
    <w:rsid w:val="00E800CC"/>
    <w:rsid w:val="00EB63D7"/>
    <w:rsid w:val="00F94EEA"/>
    <w:rsid w:val="064179B2"/>
    <w:rsid w:val="0859429F"/>
    <w:rsid w:val="14D04221"/>
    <w:rsid w:val="157804FB"/>
    <w:rsid w:val="164729BC"/>
    <w:rsid w:val="168549BC"/>
    <w:rsid w:val="16F36616"/>
    <w:rsid w:val="17141301"/>
    <w:rsid w:val="1D61586A"/>
    <w:rsid w:val="225461DE"/>
    <w:rsid w:val="266B5D08"/>
    <w:rsid w:val="28651846"/>
    <w:rsid w:val="297D08D2"/>
    <w:rsid w:val="29D13C57"/>
    <w:rsid w:val="2B076442"/>
    <w:rsid w:val="2BCC0D83"/>
    <w:rsid w:val="2CAC2BE0"/>
    <w:rsid w:val="2E8C7D6E"/>
    <w:rsid w:val="2EA33C0A"/>
    <w:rsid w:val="2EE739F7"/>
    <w:rsid w:val="324C7A36"/>
    <w:rsid w:val="354F2A6C"/>
    <w:rsid w:val="3615436B"/>
    <w:rsid w:val="42D35C7D"/>
    <w:rsid w:val="43965DB8"/>
    <w:rsid w:val="480B3A62"/>
    <w:rsid w:val="4E32700B"/>
    <w:rsid w:val="4F8D700F"/>
    <w:rsid w:val="54693B03"/>
    <w:rsid w:val="58093565"/>
    <w:rsid w:val="586604C7"/>
    <w:rsid w:val="5ECC12CE"/>
    <w:rsid w:val="613F0858"/>
    <w:rsid w:val="6A7E098F"/>
    <w:rsid w:val="6DBB7674"/>
    <w:rsid w:val="70F14211"/>
    <w:rsid w:val="71225596"/>
    <w:rsid w:val="73907772"/>
    <w:rsid w:val="74EC1822"/>
    <w:rsid w:val="798A1DC7"/>
    <w:rsid w:val="7B984D48"/>
    <w:rsid w:val="7BAF5AA0"/>
    <w:rsid w:val="7D0132CE"/>
    <w:rsid w:val="7F5E11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12</Pages>
  <Words>942</Words>
  <Characters>5375</Characters>
  <Lines>44</Lines>
  <Paragraphs>12</Paragraphs>
  <TotalTime>3</TotalTime>
  <ScaleCrop>false</ScaleCrop>
  <LinksUpToDate>false</LinksUpToDate>
  <CharactersWithSpaces>6305</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2021-10-04T03:49:00Z</dcterms:created>
  <dc:creator>czj</dc:creator>
  <cp:lastModifiedBy>Administrator</cp:lastModifiedBy>
  <cp:lastPrinted>2021-11-02T07:46:15Z</cp:lastPrinted>
  <dcterms:modified xsi:type="dcterms:W3CDTF">2021-11-02T07:46:47Z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